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F0" w:rsidRDefault="00671D92">
      <w:pPr>
        <w:pStyle w:val="Balk1"/>
        <w:spacing w:before="65" w:line="240" w:lineRule="auto"/>
        <w:ind w:left="3207"/>
      </w:pPr>
      <w:r>
        <w:t>PATIENT INFORMATION LEAFLET</w:t>
      </w:r>
    </w:p>
    <w:p w:rsidR="00385AF0" w:rsidRDefault="00385AF0">
      <w:pPr>
        <w:pStyle w:val="GvdeMetni"/>
        <w:spacing w:before="2"/>
        <w:rPr>
          <w:b/>
          <w:sz w:val="16"/>
        </w:rPr>
      </w:pPr>
    </w:p>
    <w:p w:rsidR="00385AF0" w:rsidRDefault="00CA1780" w:rsidP="00A13B5F">
      <w:pPr>
        <w:spacing w:before="90"/>
        <w:ind w:left="144" w:right="6496"/>
        <w:rPr>
          <w:b/>
          <w:sz w:val="24"/>
        </w:rPr>
      </w:pPr>
      <w:r>
        <w:rPr>
          <w:b/>
          <w:sz w:val="24"/>
        </w:rPr>
        <w:t>ANDOREX</w:t>
      </w:r>
      <w:r w:rsidR="00A13B5F">
        <w:rPr>
          <w:b/>
          <w:sz w:val="24"/>
        </w:rPr>
        <w:t xml:space="preserve"> </w:t>
      </w:r>
      <w:r w:rsidR="00671D92">
        <w:rPr>
          <w:b/>
          <w:sz w:val="24"/>
        </w:rPr>
        <w:t xml:space="preserve">Gargle For </w:t>
      </w:r>
      <w:proofErr w:type="gramStart"/>
      <w:r w:rsidR="00671D92">
        <w:rPr>
          <w:b/>
          <w:sz w:val="24"/>
        </w:rPr>
        <w:t>mouth</w:t>
      </w:r>
      <w:r w:rsidR="00A13B5F">
        <w:rPr>
          <w:b/>
          <w:sz w:val="24"/>
        </w:rPr>
        <w:t xml:space="preserve"> </w:t>
      </w:r>
      <w:r w:rsidR="00671D92">
        <w:rPr>
          <w:b/>
          <w:sz w:val="24"/>
        </w:rPr>
        <w:t>wash</w:t>
      </w:r>
      <w:proofErr w:type="gramEnd"/>
      <w:r w:rsidR="00671D92">
        <w:rPr>
          <w:b/>
          <w:sz w:val="24"/>
        </w:rPr>
        <w:t>.</w:t>
      </w:r>
    </w:p>
    <w:p w:rsidR="00385AF0" w:rsidRDefault="00385AF0">
      <w:pPr>
        <w:pStyle w:val="GvdeMetni"/>
        <w:spacing w:before="6"/>
        <w:rPr>
          <w:b/>
          <w:sz w:val="23"/>
        </w:rPr>
      </w:pPr>
    </w:p>
    <w:p w:rsidR="00385AF0" w:rsidRDefault="00671D92">
      <w:pPr>
        <w:pStyle w:val="GvdeMetni"/>
        <w:spacing w:before="1"/>
        <w:ind w:left="144" w:right="101"/>
      </w:pPr>
      <w:r>
        <w:rPr>
          <w:b/>
          <w:i/>
        </w:rPr>
        <w:t xml:space="preserve">Active substance: </w:t>
      </w:r>
      <w:r w:rsidR="00FE4C2F">
        <w:t>200 ml solution contains 24</w:t>
      </w:r>
      <w:r>
        <w:t>0 mg (0.12%)</w:t>
      </w:r>
      <w:r w:rsidR="00FE4C2F">
        <w:t xml:space="preserve"> </w:t>
      </w:r>
      <w:proofErr w:type="spellStart"/>
      <w:r w:rsidR="00FE4C2F">
        <w:t>clorhexidine</w:t>
      </w:r>
      <w:proofErr w:type="spellEnd"/>
      <w:r w:rsidR="00FE4C2F">
        <w:t xml:space="preserve"> </w:t>
      </w:r>
      <w:proofErr w:type="spellStart"/>
      <w:r w:rsidR="00FE4C2F">
        <w:t>digluconate</w:t>
      </w:r>
      <w:proofErr w:type="spellEnd"/>
      <w:r w:rsidR="00FE4C2F">
        <w:t xml:space="preserve"> and 30</w:t>
      </w:r>
      <w:r>
        <w:t xml:space="preserve">0 mg (0.15%) </w:t>
      </w:r>
      <w:proofErr w:type="spellStart"/>
      <w:r>
        <w:t>benzydamine</w:t>
      </w:r>
      <w:proofErr w:type="spellEnd"/>
      <w:r>
        <w:t xml:space="preserve"> hydrochloride.</w:t>
      </w:r>
    </w:p>
    <w:p w:rsidR="00385AF0" w:rsidRDefault="00671D92">
      <w:pPr>
        <w:pStyle w:val="GvdeMetni"/>
        <w:ind w:left="144" w:right="101"/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534670</wp:posOffset>
                </wp:positionV>
                <wp:extent cx="5775325" cy="25927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2592705"/>
                          <a:chOff x="1373" y="842"/>
                          <a:chExt cx="9095" cy="4083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80" y="849"/>
                            <a:ext cx="9080" cy="4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27" y="2840"/>
                            <a:ext cx="8105" cy="1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AF0" w:rsidRDefault="00671D92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Keep this leaflet. You may need to read it again.</w:t>
                              </w:r>
                            </w:p>
                            <w:p w:rsidR="00385AF0" w:rsidRDefault="00671D92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If you have further questions, ask your doctor or pharmacist.</w:t>
                              </w:r>
                            </w:p>
                            <w:p w:rsidR="00385AF0" w:rsidRDefault="00671D92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Please state that you are using this drug if you visit a physician or hospital during the administration of this drug.</w:t>
                              </w:r>
                            </w:p>
                            <w:p w:rsidR="00385AF0" w:rsidRDefault="00671D92">
                              <w:pPr>
                                <w:spacing w:line="247" w:lineRule="auto"/>
                                <w:ind w:right="1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follow</w:t>
                              </w:r>
                              <w:r>
                                <w:rPr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instructions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here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precisely.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take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higher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lower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dose</w:t>
                              </w:r>
                              <w:r>
                                <w:rPr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other than the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recommended.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2840"/>
                            <a:ext cx="105" cy="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AF0" w:rsidRDefault="00671D9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•</w:t>
                              </w:r>
                            </w:p>
                            <w:p w:rsidR="00385AF0" w:rsidRDefault="00671D9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•</w:t>
                              </w:r>
                            </w:p>
                            <w:p w:rsidR="00385AF0" w:rsidRDefault="00671D9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•</w:t>
                              </w:r>
                            </w:p>
                            <w:p w:rsidR="00385AF0" w:rsidRDefault="00385AF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385AF0" w:rsidRDefault="00671D9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936"/>
                            <a:ext cx="8651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AF0" w:rsidRDefault="00671D92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Read all of this PATIENT INFORMATION LEAFLET carefully before you start using this medicine because it contains important information for you.</w:t>
                              </w:r>
                            </w:p>
                            <w:p w:rsidR="00385AF0" w:rsidRDefault="00385AF0">
                              <w:pPr>
                                <w:spacing w:before="8"/>
                              </w:pPr>
                            </w:p>
                            <w:p w:rsidR="00385AF0" w:rsidRDefault="00671D9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This non-prescription drug aims to provide treatment for your diseases through the recommendation of your pharmacist without the aid of a physician. However, you need to use cautiously in order to have the best results from </w:t>
                              </w:r>
                              <w:r w:rsidR="00CA1780">
                                <w:rPr>
                                  <w:sz w:val="24"/>
                                </w:rPr>
                                <w:t>ANDOREX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8.65pt;margin-top:42.1pt;width:454.75pt;height:204.15pt;z-index:251661312;mso-position-horizontal-relative:page" coordorigin="1373,842" coordsize="9095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">
                <v:rect id="Rectangle 6" o:spid="_x0000_s1027" style="position:absolute;left:1380;top:849;width:9080;height:4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227;top:2840;width:8105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385AF0" w:rsidRDefault="00671D92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Keep this leaflet. You may need to read it again.</w:t>
                        </w:r>
                      </w:p>
                      <w:p w:rsidR="00385AF0" w:rsidRDefault="00671D92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If you have further questions, ask your doctor or pharmacist.</w:t>
                        </w:r>
                      </w:p>
                      <w:p w:rsidR="00385AF0" w:rsidRDefault="00671D92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Please state that you are using this drug if you visit a physician or hospital during the administration of this drug.</w:t>
                        </w:r>
                      </w:p>
                      <w:p w:rsidR="00385AF0" w:rsidRDefault="00671D92">
                        <w:pPr>
                          <w:spacing w:line="247" w:lineRule="auto"/>
                          <w:ind w:right="1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Please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follow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the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instructions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here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precisely.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Do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not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take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higher</w:t>
                        </w:r>
                        <w:r>
                          <w:rPr>
                            <w:b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lower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dose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other than the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recommended.</w:t>
                        </w:r>
                      </w:p>
                    </w:txbxContent>
                  </v:textbox>
                </v:shape>
                <v:shape id="Text Box 4" o:spid="_x0000_s1029" type="#_x0000_t202" style="position:absolute;left:1531;top:2840;width:105;height:1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85AF0" w:rsidRDefault="00671D9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•</w:t>
                        </w:r>
                      </w:p>
                      <w:p w:rsidR="00385AF0" w:rsidRDefault="00671D9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•</w:t>
                        </w:r>
                      </w:p>
                      <w:p w:rsidR="00385AF0" w:rsidRDefault="00671D9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•</w:t>
                        </w:r>
                      </w:p>
                      <w:p w:rsidR="00385AF0" w:rsidRDefault="00385AF0">
                        <w:pPr>
                          <w:rPr>
                            <w:sz w:val="24"/>
                          </w:rPr>
                        </w:pPr>
                      </w:p>
                      <w:p w:rsidR="00385AF0" w:rsidRDefault="00671D9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•</w:t>
                        </w:r>
                      </w:p>
                    </w:txbxContent>
                  </v:textbox>
                </v:shape>
                <v:shape id="Text Box 3" o:spid="_x0000_s1030" type="#_x0000_t202" style="position:absolute;left:1531;top:936;width:8651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385AF0" w:rsidRDefault="00671D92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Read all of this PATIENT INFORMATION LEAFLET carefully before you start using this medicine because it contains important information for you.</w:t>
                        </w:r>
                      </w:p>
                      <w:p w:rsidR="00385AF0" w:rsidRDefault="00385AF0">
                        <w:pPr>
                          <w:spacing w:before="8"/>
                        </w:pPr>
                      </w:p>
                      <w:p w:rsidR="00385AF0" w:rsidRDefault="00671D9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This non-prescription drug aims to provide treatment for your diseases through the recommendation of your pharmacist without the aid of a physician. However, you need to use cautiously in order to have the best results from </w:t>
                        </w:r>
                        <w:r w:rsidR="00CA1780">
                          <w:rPr>
                            <w:sz w:val="24"/>
                          </w:rPr>
                          <w:t>ANDOREX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i/>
        </w:rPr>
        <w:t xml:space="preserve">Excipients: </w:t>
      </w:r>
      <w:r>
        <w:t xml:space="preserve">Sorbitol (70%) (E420), glycerol, </w:t>
      </w:r>
      <w:proofErr w:type="spellStart"/>
      <w:r>
        <w:t>polysorbate</w:t>
      </w:r>
      <w:proofErr w:type="spellEnd"/>
      <w:r>
        <w:t xml:space="preserve"> 20, ethanol 96%, </w:t>
      </w:r>
      <w:proofErr w:type="spellStart"/>
      <w:r>
        <w:t>tartrazine</w:t>
      </w:r>
      <w:proofErr w:type="spellEnd"/>
      <w:r>
        <w:t xml:space="preserve"> (E102), peppermint </w:t>
      </w:r>
      <w:proofErr w:type="spellStart"/>
      <w:r>
        <w:t>essense</w:t>
      </w:r>
      <w:proofErr w:type="spellEnd"/>
      <w:r>
        <w:t>, patent blue, purified water.</w:t>
      </w:r>
    </w:p>
    <w:p w:rsidR="00385AF0" w:rsidRDefault="00385AF0">
      <w:pPr>
        <w:pStyle w:val="GvdeMetni"/>
        <w:rPr>
          <w:sz w:val="26"/>
        </w:rPr>
      </w:pPr>
    </w:p>
    <w:p w:rsidR="00385AF0" w:rsidRDefault="00385AF0">
      <w:pPr>
        <w:pStyle w:val="GvdeMetni"/>
        <w:rPr>
          <w:sz w:val="26"/>
        </w:rPr>
      </w:pPr>
    </w:p>
    <w:p w:rsidR="00385AF0" w:rsidRDefault="00385AF0">
      <w:pPr>
        <w:pStyle w:val="GvdeMetni"/>
        <w:rPr>
          <w:sz w:val="26"/>
        </w:rPr>
      </w:pPr>
    </w:p>
    <w:p w:rsidR="00385AF0" w:rsidRDefault="00385AF0">
      <w:pPr>
        <w:pStyle w:val="GvdeMetni"/>
        <w:rPr>
          <w:sz w:val="26"/>
        </w:rPr>
      </w:pPr>
    </w:p>
    <w:p w:rsidR="00385AF0" w:rsidRDefault="00385AF0">
      <w:pPr>
        <w:pStyle w:val="GvdeMetni"/>
        <w:rPr>
          <w:sz w:val="26"/>
        </w:rPr>
      </w:pPr>
    </w:p>
    <w:p w:rsidR="00385AF0" w:rsidRDefault="00385AF0">
      <w:pPr>
        <w:pStyle w:val="GvdeMetni"/>
        <w:rPr>
          <w:sz w:val="26"/>
        </w:rPr>
      </w:pPr>
    </w:p>
    <w:p w:rsidR="00385AF0" w:rsidRDefault="00385AF0">
      <w:pPr>
        <w:pStyle w:val="GvdeMetni"/>
        <w:rPr>
          <w:sz w:val="26"/>
        </w:rPr>
      </w:pPr>
    </w:p>
    <w:p w:rsidR="00385AF0" w:rsidRDefault="00385AF0">
      <w:pPr>
        <w:pStyle w:val="GvdeMetni"/>
        <w:rPr>
          <w:sz w:val="26"/>
        </w:rPr>
      </w:pPr>
    </w:p>
    <w:p w:rsidR="00385AF0" w:rsidRDefault="00385AF0">
      <w:pPr>
        <w:pStyle w:val="GvdeMetni"/>
        <w:rPr>
          <w:sz w:val="26"/>
        </w:rPr>
      </w:pPr>
    </w:p>
    <w:p w:rsidR="00385AF0" w:rsidRDefault="00385AF0">
      <w:pPr>
        <w:pStyle w:val="GvdeMetni"/>
        <w:rPr>
          <w:sz w:val="26"/>
        </w:rPr>
      </w:pPr>
    </w:p>
    <w:p w:rsidR="00385AF0" w:rsidRDefault="00385AF0">
      <w:pPr>
        <w:pStyle w:val="GvdeMetni"/>
        <w:rPr>
          <w:sz w:val="26"/>
        </w:rPr>
      </w:pPr>
    </w:p>
    <w:p w:rsidR="00385AF0" w:rsidRDefault="00385AF0">
      <w:pPr>
        <w:pStyle w:val="GvdeMetni"/>
        <w:rPr>
          <w:sz w:val="26"/>
        </w:rPr>
      </w:pPr>
    </w:p>
    <w:p w:rsidR="00385AF0" w:rsidRDefault="00385AF0">
      <w:pPr>
        <w:pStyle w:val="GvdeMetni"/>
        <w:rPr>
          <w:sz w:val="26"/>
        </w:rPr>
      </w:pPr>
    </w:p>
    <w:p w:rsidR="00385AF0" w:rsidRDefault="00385AF0">
      <w:pPr>
        <w:pStyle w:val="GvdeMetni"/>
        <w:rPr>
          <w:sz w:val="26"/>
        </w:rPr>
      </w:pPr>
    </w:p>
    <w:p w:rsidR="00385AF0" w:rsidRDefault="00385AF0">
      <w:pPr>
        <w:pStyle w:val="GvdeMetni"/>
        <w:rPr>
          <w:sz w:val="26"/>
        </w:rPr>
      </w:pPr>
    </w:p>
    <w:p w:rsidR="00385AF0" w:rsidRDefault="00671D92">
      <w:pPr>
        <w:spacing w:before="211"/>
        <w:ind w:left="144"/>
        <w:rPr>
          <w:b/>
          <w:sz w:val="24"/>
        </w:rPr>
      </w:pPr>
      <w:r>
        <w:rPr>
          <w:b/>
          <w:sz w:val="24"/>
          <w:u w:val="thick"/>
        </w:rPr>
        <w:t xml:space="preserve">What is in this </w:t>
      </w:r>
      <w:proofErr w:type="gramStart"/>
      <w:r>
        <w:rPr>
          <w:b/>
          <w:sz w:val="24"/>
          <w:u w:val="thick"/>
        </w:rPr>
        <w:t>leaflet:</w:t>
      </w:r>
      <w:proofErr w:type="gramEnd"/>
    </w:p>
    <w:p w:rsidR="00385AF0" w:rsidRDefault="00385AF0">
      <w:pPr>
        <w:pStyle w:val="GvdeMetni"/>
        <w:spacing w:before="2"/>
        <w:rPr>
          <w:b/>
          <w:sz w:val="16"/>
        </w:rPr>
      </w:pPr>
    </w:p>
    <w:p w:rsidR="00385AF0" w:rsidRDefault="00671D92">
      <w:pPr>
        <w:pStyle w:val="Balk2"/>
        <w:numPr>
          <w:ilvl w:val="0"/>
          <w:numId w:val="3"/>
        </w:numPr>
        <w:tabs>
          <w:tab w:val="left" w:pos="510"/>
        </w:tabs>
        <w:spacing w:before="90"/>
        <w:ind w:hanging="366"/>
      </w:pPr>
      <w:r>
        <w:t xml:space="preserve">What </w:t>
      </w:r>
      <w:r w:rsidR="00CA1780">
        <w:t>ANDOREX</w:t>
      </w:r>
      <w:r>
        <w:t xml:space="preserve"> is and what it is used</w:t>
      </w:r>
      <w:r>
        <w:rPr>
          <w:spacing w:val="-4"/>
        </w:rPr>
        <w:t xml:space="preserve"> </w:t>
      </w:r>
      <w:proofErr w:type="gramStart"/>
      <w:r>
        <w:t>for?</w:t>
      </w:r>
      <w:proofErr w:type="gramEnd"/>
    </w:p>
    <w:p w:rsidR="00385AF0" w:rsidRDefault="00671D92">
      <w:pPr>
        <w:pStyle w:val="ListeParagraf"/>
        <w:numPr>
          <w:ilvl w:val="0"/>
          <w:numId w:val="3"/>
        </w:numPr>
        <w:tabs>
          <w:tab w:val="left" w:pos="510"/>
        </w:tabs>
        <w:ind w:hanging="366"/>
        <w:rPr>
          <w:b/>
          <w:i/>
          <w:sz w:val="24"/>
        </w:rPr>
      </w:pPr>
      <w:r>
        <w:rPr>
          <w:b/>
          <w:i/>
          <w:sz w:val="24"/>
        </w:rPr>
        <w:t>What you need to know before you take</w:t>
      </w:r>
      <w:r>
        <w:rPr>
          <w:b/>
          <w:i/>
          <w:spacing w:val="-4"/>
          <w:sz w:val="24"/>
        </w:rPr>
        <w:t xml:space="preserve"> </w:t>
      </w:r>
      <w:r w:rsidR="00CA1780">
        <w:rPr>
          <w:b/>
          <w:i/>
          <w:sz w:val="24"/>
        </w:rPr>
        <w:t>ANDOREX</w:t>
      </w:r>
      <w:r>
        <w:rPr>
          <w:b/>
          <w:i/>
          <w:sz w:val="24"/>
        </w:rPr>
        <w:t>?</w:t>
      </w:r>
    </w:p>
    <w:p w:rsidR="00385AF0" w:rsidRDefault="00671D92">
      <w:pPr>
        <w:pStyle w:val="ListeParagraf"/>
        <w:numPr>
          <w:ilvl w:val="0"/>
          <w:numId w:val="3"/>
        </w:numPr>
        <w:tabs>
          <w:tab w:val="left" w:pos="510"/>
        </w:tabs>
        <w:ind w:hanging="366"/>
        <w:rPr>
          <w:b/>
          <w:i/>
          <w:sz w:val="24"/>
        </w:rPr>
      </w:pPr>
      <w:r>
        <w:rPr>
          <w:b/>
          <w:i/>
          <w:sz w:val="24"/>
        </w:rPr>
        <w:t>How to use</w:t>
      </w:r>
      <w:r>
        <w:rPr>
          <w:b/>
          <w:i/>
          <w:spacing w:val="-1"/>
          <w:sz w:val="24"/>
        </w:rPr>
        <w:t xml:space="preserve"> </w:t>
      </w:r>
      <w:r w:rsidR="00CA1780">
        <w:rPr>
          <w:b/>
          <w:i/>
          <w:sz w:val="24"/>
        </w:rPr>
        <w:t>ANDOREX</w:t>
      </w:r>
      <w:r>
        <w:rPr>
          <w:b/>
          <w:i/>
          <w:sz w:val="24"/>
        </w:rPr>
        <w:t>?</w:t>
      </w:r>
    </w:p>
    <w:p w:rsidR="00385AF0" w:rsidRDefault="00671D92">
      <w:pPr>
        <w:pStyle w:val="ListeParagraf"/>
        <w:numPr>
          <w:ilvl w:val="0"/>
          <w:numId w:val="3"/>
        </w:numPr>
        <w:tabs>
          <w:tab w:val="left" w:pos="510"/>
        </w:tabs>
        <w:ind w:hanging="366"/>
        <w:rPr>
          <w:b/>
          <w:i/>
          <w:sz w:val="24"/>
        </w:rPr>
      </w:pPr>
      <w:r>
        <w:rPr>
          <w:b/>
          <w:i/>
          <w:sz w:val="24"/>
        </w:rPr>
        <w:t>Possible side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effects</w:t>
      </w:r>
    </w:p>
    <w:p w:rsidR="00385AF0" w:rsidRDefault="00671D92">
      <w:pPr>
        <w:pStyle w:val="ListeParagraf"/>
        <w:numPr>
          <w:ilvl w:val="0"/>
          <w:numId w:val="3"/>
        </w:numPr>
        <w:tabs>
          <w:tab w:val="left" w:pos="510"/>
        </w:tabs>
        <w:ind w:hanging="366"/>
        <w:rPr>
          <w:b/>
          <w:sz w:val="24"/>
        </w:rPr>
      </w:pPr>
      <w:r>
        <w:rPr>
          <w:b/>
          <w:i/>
          <w:sz w:val="24"/>
        </w:rPr>
        <w:t>How to store</w:t>
      </w:r>
      <w:r>
        <w:rPr>
          <w:b/>
          <w:i/>
          <w:spacing w:val="-2"/>
          <w:sz w:val="24"/>
        </w:rPr>
        <w:t xml:space="preserve"> </w:t>
      </w:r>
      <w:r w:rsidR="00CA1780">
        <w:rPr>
          <w:b/>
          <w:i/>
          <w:sz w:val="24"/>
        </w:rPr>
        <w:t>ANDOREX</w:t>
      </w:r>
      <w:r>
        <w:rPr>
          <w:b/>
          <w:sz w:val="24"/>
        </w:rPr>
        <w:t>?</w:t>
      </w:r>
    </w:p>
    <w:p w:rsidR="00385AF0" w:rsidRDefault="00385AF0">
      <w:pPr>
        <w:pStyle w:val="GvdeMetni"/>
        <w:rPr>
          <w:b/>
        </w:rPr>
      </w:pPr>
    </w:p>
    <w:p w:rsidR="00385AF0" w:rsidRDefault="00671D92">
      <w:pPr>
        <w:pStyle w:val="ListeParagraf"/>
        <w:numPr>
          <w:ilvl w:val="0"/>
          <w:numId w:val="2"/>
        </w:numPr>
        <w:tabs>
          <w:tab w:val="left" w:pos="869"/>
          <w:tab w:val="left" w:pos="870"/>
        </w:tabs>
        <w:ind w:hanging="726"/>
        <w:rPr>
          <w:b/>
          <w:sz w:val="24"/>
        </w:rPr>
      </w:pPr>
      <w:proofErr w:type="gramStart"/>
      <w:r>
        <w:rPr>
          <w:b/>
          <w:sz w:val="24"/>
        </w:rPr>
        <w:t xml:space="preserve">What </w:t>
      </w:r>
      <w:r w:rsidR="00CA1780">
        <w:rPr>
          <w:b/>
          <w:sz w:val="24"/>
        </w:rPr>
        <w:t>ANDOREX</w:t>
      </w:r>
      <w:r>
        <w:rPr>
          <w:b/>
          <w:sz w:val="24"/>
        </w:rPr>
        <w:t xml:space="preserve"> is and what</w:t>
      </w:r>
      <w:proofErr w:type="gramEnd"/>
      <w:r>
        <w:rPr>
          <w:b/>
          <w:sz w:val="24"/>
        </w:rPr>
        <w:t xml:space="preserve"> is it used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for?</w:t>
      </w:r>
    </w:p>
    <w:p w:rsidR="00385AF0" w:rsidRDefault="00385AF0">
      <w:pPr>
        <w:pStyle w:val="GvdeMetni"/>
        <w:spacing w:before="9"/>
        <w:rPr>
          <w:b/>
          <w:sz w:val="23"/>
        </w:rPr>
      </w:pPr>
    </w:p>
    <w:p w:rsidR="00385AF0" w:rsidRDefault="00CA1780">
      <w:pPr>
        <w:pStyle w:val="ListeParagraf"/>
        <w:numPr>
          <w:ilvl w:val="1"/>
          <w:numId w:val="2"/>
        </w:numPr>
        <w:tabs>
          <w:tab w:val="left" w:pos="865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ANDOREX</w:t>
      </w:r>
      <w:r w:rsidR="00671D92">
        <w:rPr>
          <w:sz w:val="24"/>
        </w:rPr>
        <w:t xml:space="preserve"> is an oral preparation used for local oral</w:t>
      </w:r>
      <w:r w:rsidR="00671D92">
        <w:rPr>
          <w:spacing w:val="-3"/>
          <w:sz w:val="24"/>
        </w:rPr>
        <w:t xml:space="preserve"> </w:t>
      </w:r>
      <w:r w:rsidR="00671D92">
        <w:rPr>
          <w:sz w:val="24"/>
        </w:rPr>
        <w:t>treatment.</w:t>
      </w:r>
    </w:p>
    <w:p w:rsidR="00385AF0" w:rsidRDefault="00CA1780">
      <w:pPr>
        <w:pStyle w:val="ListeParagraf"/>
        <w:numPr>
          <w:ilvl w:val="1"/>
          <w:numId w:val="2"/>
        </w:numPr>
        <w:tabs>
          <w:tab w:val="left" w:pos="865"/>
        </w:tabs>
        <w:ind w:right="194"/>
        <w:jc w:val="both"/>
        <w:rPr>
          <w:sz w:val="24"/>
        </w:rPr>
      </w:pPr>
      <w:r>
        <w:rPr>
          <w:sz w:val="24"/>
        </w:rPr>
        <w:t>ANDOREX</w:t>
      </w:r>
      <w:r w:rsidR="00671D92">
        <w:rPr>
          <w:sz w:val="24"/>
        </w:rPr>
        <w:t xml:space="preserve"> is green and clear solution with mint taste and scent. It is contained in 200 ml Amber plastic bottles together with 15 ml measuring cup, in cardboard box. Each box holds </w:t>
      </w:r>
      <w:proofErr w:type="gramStart"/>
      <w:r w:rsidR="00671D92">
        <w:rPr>
          <w:sz w:val="24"/>
        </w:rPr>
        <w:t>1</w:t>
      </w:r>
      <w:proofErr w:type="gramEnd"/>
      <w:r w:rsidR="00671D92">
        <w:rPr>
          <w:sz w:val="24"/>
        </w:rPr>
        <w:t xml:space="preserve"> pcs 200 ml</w:t>
      </w:r>
      <w:r w:rsidR="00671D92">
        <w:rPr>
          <w:spacing w:val="1"/>
          <w:sz w:val="24"/>
        </w:rPr>
        <w:t xml:space="preserve"> </w:t>
      </w:r>
      <w:r w:rsidR="00671D92">
        <w:rPr>
          <w:sz w:val="24"/>
        </w:rPr>
        <w:t>gargle.</w:t>
      </w:r>
    </w:p>
    <w:p w:rsidR="00385AF0" w:rsidRDefault="00CA1780">
      <w:pPr>
        <w:pStyle w:val="ListeParagraf"/>
        <w:numPr>
          <w:ilvl w:val="1"/>
          <w:numId w:val="2"/>
        </w:numPr>
        <w:tabs>
          <w:tab w:val="left" w:pos="865"/>
        </w:tabs>
        <w:spacing w:before="1"/>
        <w:ind w:right="197"/>
        <w:jc w:val="both"/>
        <w:rPr>
          <w:sz w:val="24"/>
        </w:rPr>
      </w:pPr>
      <w:r>
        <w:rPr>
          <w:sz w:val="24"/>
        </w:rPr>
        <w:t>ANDOREX</w:t>
      </w:r>
      <w:r w:rsidR="00671D92">
        <w:rPr>
          <w:sz w:val="24"/>
        </w:rPr>
        <w:t xml:space="preserve"> is content a chlorhexidine gluconate that called an antimicrobial</w:t>
      </w:r>
      <w:r w:rsidR="00671D92">
        <w:rPr>
          <w:spacing w:val="-38"/>
          <w:sz w:val="24"/>
        </w:rPr>
        <w:t xml:space="preserve"> </w:t>
      </w:r>
      <w:r w:rsidR="00671D92">
        <w:rPr>
          <w:sz w:val="24"/>
        </w:rPr>
        <w:t>(killing microbes</w:t>
      </w:r>
      <w:r w:rsidR="00671D92">
        <w:rPr>
          <w:spacing w:val="-14"/>
          <w:sz w:val="24"/>
        </w:rPr>
        <w:t xml:space="preserve"> </w:t>
      </w:r>
      <w:r w:rsidR="00671D92">
        <w:rPr>
          <w:sz w:val="24"/>
        </w:rPr>
        <w:t>or</w:t>
      </w:r>
      <w:r w:rsidR="00671D92">
        <w:rPr>
          <w:spacing w:val="-15"/>
          <w:sz w:val="24"/>
        </w:rPr>
        <w:t xml:space="preserve"> </w:t>
      </w:r>
      <w:r w:rsidR="00671D92">
        <w:rPr>
          <w:sz w:val="24"/>
        </w:rPr>
        <w:t>stopping</w:t>
      </w:r>
      <w:r w:rsidR="00671D92">
        <w:rPr>
          <w:spacing w:val="-15"/>
          <w:sz w:val="24"/>
        </w:rPr>
        <w:t xml:space="preserve"> </w:t>
      </w:r>
      <w:r w:rsidR="00671D92">
        <w:rPr>
          <w:sz w:val="24"/>
        </w:rPr>
        <w:t>proliferation)</w:t>
      </w:r>
      <w:r w:rsidR="00671D92">
        <w:rPr>
          <w:spacing w:val="-15"/>
          <w:sz w:val="24"/>
        </w:rPr>
        <w:t xml:space="preserve"> </w:t>
      </w:r>
      <w:r w:rsidR="00671D92">
        <w:rPr>
          <w:sz w:val="24"/>
        </w:rPr>
        <w:t>active</w:t>
      </w:r>
      <w:r w:rsidR="00671D92">
        <w:rPr>
          <w:spacing w:val="-15"/>
          <w:sz w:val="24"/>
        </w:rPr>
        <w:t xml:space="preserve"> </w:t>
      </w:r>
      <w:r w:rsidR="00671D92">
        <w:rPr>
          <w:sz w:val="24"/>
        </w:rPr>
        <w:t>and</w:t>
      </w:r>
      <w:r w:rsidR="00671D92">
        <w:rPr>
          <w:spacing w:val="-13"/>
          <w:sz w:val="24"/>
        </w:rPr>
        <w:t xml:space="preserve"> </w:t>
      </w:r>
      <w:proofErr w:type="spellStart"/>
      <w:r w:rsidR="00671D92">
        <w:rPr>
          <w:sz w:val="24"/>
        </w:rPr>
        <w:t>benzydamine</w:t>
      </w:r>
      <w:proofErr w:type="spellEnd"/>
      <w:r w:rsidR="00671D92">
        <w:rPr>
          <w:spacing w:val="-15"/>
          <w:sz w:val="24"/>
        </w:rPr>
        <w:t xml:space="preserve"> </w:t>
      </w:r>
      <w:proofErr w:type="spellStart"/>
      <w:r w:rsidR="00671D92">
        <w:rPr>
          <w:sz w:val="24"/>
        </w:rPr>
        <w:t>HCl</w:t>
      </w:r>
      <w:proofErr w:type="spellEnd"/>
      <w:r w:rsidR="00671D92">
        <w:rPr>
          <w:spacing w:val="-14"/>
          <w:sz w:val="24"/>
        </w:rPr>
        <w:t xml:space="preserve"> </w:t>
      </w:r>
      <w:r w:rsidR="00671D92">
        <w:rPr>
          <w:sz w:val="24"/>
        </w:rPr>
        <w:t>that</w:t>
      </w:r>
      <w:r w:rsidR="00671D92">
        <w:rPr>
          <w:spacing w:val="-13"/>
          <w:sz w:val="24"/>
        </w:rPr>
        <w:t xml:space="preserve"> </w:t>
      </w:r>
      <w:r w:rsidR="00671D92">
        <w:rPr>
          <w:sz w:val="24"/>
        </w:rPr>
        <w:t>called</w:t>
      </w:r>
      <w:r w:rsidR="00671D92">
        <w:rPr>
          <w:spacing w:val="-14"/>
          <w:sz w:val="24"/>
        </w:rPr>
        <w:t xml:space="preserve"> </w:t>
      </w:r>
      <w:r w:rsidR="00671D92">
        <w:rPr>
          <w:sz w:val="24"/>
        </w:rPr>
        <w:t>substance non-steroidal anti-inflammatory, and is used in the treatment of pain and inflammation (inflammation), as well as local anesthetic when applied superficially (which leads to numbing of the applied</w:t>
      </w:r>
      <w:r w:rsidR="00671D92">
        <w:rPr>
          <w:spacing w:val="-4"/>
          <w:sz w:val="24"/>
        </w:rPr>
        <w:t xml:space="preserve"> </w:t>
      </w:r>
      <w:r w:rsidR="00671D92">
        <w:rPr>
          <w:sz w:val="24"/>
        </w:rPr>
        <w:t>region).</w:t>
      </w:r>
    </w:p>
    <w:p w:rsidR="00385AF0" w:rsidRDefault="00CA1780">
      <w:pPr>
        <w:pStyle w:val="ListeParagraf"/>
        <w:numPr>
          <w:ilvl w:val="1"/>
          <w:numId w:val="2"/>
        </w:numPr>
        <w:tabs>
          <w:tab w:val="left" w:pos="865"/>
        </w:tabs>
        <w:spacing w:before="1" w:line="237" w:lineRule="auto"/>
        <w:ind w:right="192"/>
        <w:jc w:val="both"/>
        <w:rPr>
          <w:sz w:val="24"/>
        </w:rPr>
      </w:pPr>
      <w:r>
        <w:rPr>
          <w:sz w:val="24"/>
        </w:rPr>
        <w:t>ANDOREX</w:t>
      </w:r>
      <w:r w:rsidR="00671D92">
        <w:rPr>
          <w:sz w:val="24"/>
        </w:rPr>
        <w:t>,</w:t>
      </w:r>
      <w:r w:rsidR="00671D92">
        <w:rPr>
          <w:spacing w:val="-9"/>
          <w:sz w:val="24"/>
        </w:rPr>
        <w:t xml:space="preserve"> </w:t>
      </w:r>
      <w:r w:rsidR="00671D92">
        <w:rPr>
          <w:sz w:val="24"/>
        </w:rPr>
        <w:t>inflammation</w:t>
      </w:r>
      <w:r w:rsidR="00671D92">
        <w:rPr>
          <w:spacing w:val="-9"/>
          <w:sz w:val="24"/>
        </w:rPr>
        <w:t xml:space="preserve"> </w:t>
      </w:r>
      <w:r w:rsidR="00671D92">
        <w:rPr>
          <w:sz w:val="24"/>
        </w:rPr>
        <w:t>of</w:t>
      </w:r>
      <w:r w:rsidR="00671D92">
        <w:rPr>
          <w:spacing w:val="-8"/>
          <w:sz w:val="24"/>
        </w:rPr>
        <w:t xml:space="preserve"> </w:t>
      </w:r>
      <w:r w:rsidR="00671D92">
        <w:rPr>
          <w:sz w:val="24"/>
        </w:rPr>
        <w:t>the</w:t>
      </w:r>
      <w:r w:rsidR="00671D92">
        <w:rPr>
          <w:spacing w:val="-9"/>
          <w:sz w:val="24"/>
        </w:rPr>
        <w:t xml:space="preserve"> </w:t>
      </w:r>
      <w:r w:rsidR="00671D92">
        <w:rPr>
          <w:sz w:val="24"/>
        </w:rPr>
        <w:t>mouth</w:t>
      </w:r>
      <w:r w:rsidR="00671D92">
        <w:rPr>
          <w:spacing w:val="-6"/>
          <w:sz w:val="24"/>
        </w:rPr>
        <w:t xml:space="preserve"> </w:t>
      </w:r>
      <w:r w:rsidR="00671D92">
        <w:rPr>
          <w:sz w:val="24"/>
        </w:rPr>
        <w:t>and</w:t>
      </w:r>
      <w:r w:rsidR="00671D92">
        <w:rPr>
          <w:spacing w:val="-8"/>
          <w:sz w:val="24"/>
        </w:rPr>
        <w:t xml:space="preserve"> </w:t>
      </w:r>
      <w:r w:rsidR="00671D92">
        <w:rPr>
          <w:sz w:val="24"/>
        </w:rPr>
        <w:t>throat,</w:t>
      </w:r>
      <w:r w:rsidR="00671D92">
        <w:rPr>
          <w:spacing w:val="-8"/>
          <w:sz w:val="24"/>
        </w:rPr>
        <w:t xml:space="preserve"> </w:t>
      </w:r>
      <w:r w:rsidR="00671D92">
        <w:rPr>
          <w:sz w:val="24"/>
        </w:rPr>
        <w:t>inflammation</w:t>
      </w:r>
      <w:r w:rsidR="00671D92">
        <w:rPr>
          <w:spacing w:val="-8"/>
          <w:sz w:val="24"/>
        </w:rPr>
        <w:t xml:space="preserve"> </w:t>
      </w:r>
      <w:r w:rsidR="00671D92">
        <w:rPr>
          <w:sz w:val="24"/>
        </w:rPr>
        <w:t>of</w:t>
      </w:r>
      <w:r w:rsidR="00671D92">
        <w:rPr>
          <w:spacing w:val="-9"/>
          <w:sz w:val="24"/>
        </w:rPr>
        <w:t xml:space="preserve"> </w:t>
      </w:r>
      <w:r w:rsidR="00671D92">
        <w:rPr>
          <w:sz w:val="24"/>
        </w:rPr>
        <w:t>the</w:t>
      </w:r>
      <w:r w:rsidR="00671D92">
        <w:rPr>
          <w:spacing w:val="-7"/>
          <w:sz w:val="24"/>
        </w:rPr>
        <w:t xml:space="preserve"> </w:t>
      </w:r>
      <w:r w:rsidR="00671D92">
        <w:rPr>
          <w:sz w:val="24"/>
        </w:rPr>
        <w:t>gingiva</w:t>
      </w:r>
      <w:r w:rsidR="00671D92">
        <w:rPr>
          <w:spacing w:val="-6"/>
          <w:sz w:val="24"/>
        </w:rPr>
        <w:t xml:space="preserve"> </w:t>
      </w:r>
      <w:r w:rsidR="00671D92">
        <w:rPr>
          <w:sz w:val="24"/>
        </w:rPr>
        <w:t>with inflammation and pain, inflammation of the mouth, inflammation of the pharynx, inflammation of the</w:t>
      </w:r>
      <w:r w:rsidR="00671D92">
        <w:rPr>
          <w:spacing w:val="-2"/>
          <w:sz w:val="24"/>
        </w:rPr>
        <w:t xml:space="preserve"> </w:t>
      </w:r>
      <w:r w:rsidR="00671D92">
        <w:rPr>
          <w:sz w:val="24"/>
        </w:rPr>
        <w:t>tonsils,</w:t>
      </w:r>
    </w:p>
    <w:p w:rsidR="00385AF0" w:rsidRDefault="00CA1780">
      <w:pPr>
        <w:pStyle w:val="ListeParagraf"/>
        <w:numPr>
          <w:ilvl w:val="1"/>
          <w:numId w:val="2"/>
        </w:numPr>
        <w:tabs>
          <w:tab w:val="left" w:pos="865"/>
        </w:tabs>
        <w:spacing w:before="8" w:line="237" w:lineRule="auto"/>
        <w:ind w:right="198"/>
        <w:jc w:val="both"/>
        <w:rPr>
          <w:sz w:val="24"/>
        </w:rPr>
      </w:pPr>
      <w:r>
        <w:rPr>
          <w:sz w:val="24"/>
        </w:rPr>
        <w:t>ANDOREX</w:t>
      </w:r>
      <w:r w:rsidR="00671D92">
        <w:rPr>
          <w:sz w:val="24"/>
        </w:rPr>
        <w:t xml:space="preserve"> is used for the prevention of microbial disorders causing inflammation in</w:t>
      </w:r>
      <w:r w:rsidR="00671D92">
        <w:rPr>
          <w:spacing w:val="52"/>
          <w:sz w:val="24"/>
        </w:rPr>
        <w:t xml:space="preserve"> </w:t>
      </w:r>
      <w:r w:rsidR="00671D92">
        <w:rPr>
          <w:sz w:val="24"/>
        </w:rPr>
        <w:t>the</w:t>
      </w:r>
      <w:r w:rsidR="00671D92">
        <w:rPr>
          <w:spacing w:val="51"/>
          <w:sz w:val="24"/>
        </w:rPr>
        <w:t xml:space="preserve"> </w:t>
      </w:r>
      <w:r w:rsidR="00671D92">
        <w:rPr>
          <w:sz w:val="24"/>
        </w:rPr>
        <w:t>mouth</w:t>
      </w:r>
      <w:r w:rsidR="00671D92">
        <w:rPr>
          <w:spacing w:val="51"/>
          <w:sz w:val="24"/>
        </w:rPr>
        <w:t xml:space="preserve"> </w:t>
      </w:r>
      <w:r w:rsidR="00671D92">
        <w:rPr>
          <w:sz w:val="24"/>
        </w:rPr>
        <w:t>and</w:t>
      </w:r>
      <w:r w:rsidR="00671D92">
        <w:rPr>
          <w:spacing w:val="52"/>
          <w:sz w:val="24"/>
        </w:rPr>
        <w:t xml:space="preserve"> </w:t>
      </w:r>
      <w:r w:rsidR="00671D92">
        <w:rPr>
          <w:sz w:val="24"/>
        </w:rPr>
        <w:t>throat,</w:t>
      </w:r>
      <w:r w:rsidR="00671D92">
        <w:rPr>
          <w:spacing w:val="52"/>
          <w:sz w:val="24"/>
        </w:rPr>
        <w:t xml:space="preserve"> </w:t>
      </w:r>
      <w:r w:rsidR="00671D92">
        <w:rPr>
          <w:sz w:val="24"/>
        </w:rPr>
        <w:t>relieving</w:t>
      </w:r>
      <w:r w:rsidR="00671D92">
        <w:rPr>
          <w:spacing w:val="49"/>
          <w:sz w:val="24"/>
        </w:rPr>
        <w:t xml:space="preserve"> </w:t>
      </w:r>
      <w:r w:rsidR="00671D92">
        <w:rPr>
          <w:sz w:val="24"/>
        </w:rPr>
        <w:t>the</w:t>
      </w:r>
      <w:r w:rsidR="00671D92">
        <w:rPr>
          <w:spacing w:val="53"/>
          <w:sz w:val="24"/>
        </w:rPr>
        <w:t xml:space="preserve"> </w:t>
      </w:r>
      <w:r w:rsidR="00671D92">
        <w:rPr>
          <w:sz w:val="24"/>
        </w:rPr>
        <w:t>deglutition</w:t>
      </w:r>
      <w:r w:rsidR="00671D92">
        <w:rPr>
          <w:spacing w:val="53"/>
          <w:sz w:val="24"/>
        </w:rPr>
        <w:t xml:space="preserve"> </w:t>
      </w:r>
      <w:r w:rsidR="00671D92">
        <w:rPr>
          <w:sz w:val="24"/>
        </w:rPr>
        <w:t>and</w:t>
      </w:r>
      <w:r w:rsidR="00671D92">
        <w:rPr>
          <w:spacing w:val="51"/>
          <w:sz w:val="24"/>
        </w:rPr>
        <w:t xml:space="preserve"> </w:t>
      </w:r>
      <w:r w:rsidR="00671D92">
        <w:rPr>
          <w:sz w:val="24"/>
        </w:rPr>
        <w:t>elimination</w:t>
      </w:r>
      <w:r w:rsidR="00671D92">
        <w:rPr>
          <w:spacing w:val="51"/>
          <w:sz w:val="24"/>
        </w:rPr>
        <w:t xml:space="preserve"> </w:t>
      </w:r>
      <w:r w:rsidR="00671D92">
        <w:rPr>
          <w:sz w:val="24"/>
        </w:rPr>
        <w:t>of</w:t>
      </w:r>
      <w:r w:rsidR="00671D92">
        <w:rPr>
          <w:spacing w:val="51"/>
          <w:sz w:val="24"/>
        </w:rPr>
        <w:t xml:space="preserve"> </w:t>
      </w:r>
      <w:r w:rsidR="00671D92">
        <w:rPr>
          <w:sz w:val="24"/>
        </w:rPr>
        <w:t>symptoms</w:t>
      </w:r>
    </w:p>
    <w:p w:rsidR="00385AF0" w:rsidRDefault="00385AF0">
      <w:pPr>
        <w:spacing w:line="237" w:lineRule="auto"/>
        <w:jc w:val="both"/>
        <w:rPr>
          <w:sz w:val="24"/>
        </w:rPr>
        <w:sectPr w:rsidR="00385AF0">
          <w:footerReference w:type="default" r:id="rId8"/>
          <w:type w:val="continuous"/>
          <w:pgSz w:w="11910" w:h="16840"/>
          <w:pgMar w:top="1320" w:right="1460" w:bottom="1240" w:left="1260" w:header="708" w:footer="1051" w:gutter="0"/>
          <w:pgNumType w:start="1"/>
          <w:cols w:space="708"/>
        </w:sectPr>
      </w:pPr>
    </w:p>
    <w:p w:rsidR="00385AF0" w:rsidRDefault="00671D92">
      <w:pPr>
        <w:pStyle w:val="GvdeMetni"/>
        <w:spacing w:before="68"/>
        <w:ind w:left="864"/>
      </w:pPr>
      <w:proofErr w:type="gramStart"/>
      <w:r>
        <w:lastRenderedPageBreak/>
        <w:t>gingiva</w:t>
      </w:r>
      <w:proofErr w:type="gramEnd"/>
      <w:r>
        <w:t xml:space="preserve"> disorders. In dentistry, it </w:t>
      </w:r>
      <w:proofErr w:type="gramStart"/>
      <w:r>
        <w:t>may be used</w:t>
      </w:r>
      <w:proofErr w:type="gramEnd"/>
      <w:r>
        <w:t xml:space="preserve"> for protection purposes before the operations.</w:t>
      </w:r>
    </w:p>
    <w:p w:rsidR="00385AF0" w:rsidRDefault="00671D92">
      <w:pPr>
        <w:pStyle w:val="ListeParagraf"/>
        <w:numPr>
          <w:ilvl w:val="1"/>
          <w:numId w:val="2"/>
        </w:numPr>
        <w:tabs>
          <w:tab w:val="left" w:pos="864"/>
          <w:tab w:val="left" w:pos="865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Before and after the operations in the tissues surrounding the</w:t>
      </w:r>
      <w:r>
        <w:rPr>
          <w:spacing w:val="-6"/>
          <w:sz w:val="24"/>
        </w:rPr>
        <w:t xml:space="preserve"> </w:t>
      </w:r>
      <w:r>
        <w:rPr>
          <w:sz w:val="24"/>
        </w:rPr>
        <w:t>teeth,</w:t>
      </w:r>
    </w:p>
    <w:p w:rsidR="00385AF0" w:rsidRDefault="00671D92">
      <w:pPr>
        <w:pStyle w:val="ListeParagraf"/>
        <w:numPr>
          <w:ilvl w:val="1"/>
          <w:numId w:val="2"/>
        </w:numPr>
        <w:tabs>
          <w:tab w:val="left" w:pos="864"/>
          <w:tab w:val="left" w:pos="865"/>
        </w:tabs>
        <w:spacing w:before="2" w:line="237" w:lineRule="auto"/>
        <w:ind w:right="195"/>
        <w:rPr>
          <w:sz w:val="24"/>
        </w:rPr>
      </w:pP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treatment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inflammation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oral</w:t>
      </w:r>
      <w:r>
        <w:rPr>
          <w:spacing w:val="-14"/>
          <w:sz w:val="24"/>
        </w:rPr>
        <w:t xml:space="preserve"> </w:t>
      </w:r>
      <w:r>
        <w:rPr>
          <w:sz w:val="24"/>
        </w:rPr>
        <w:t>cavity</w:t>
      </w:r>
      <w:r>
        <w:rPr>
          <w:spacing w:val="-2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mucositis</w:t>
      </w:r>
      <w:proofErr w:type="spellEnd"/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4"/>
        </w:rPr>
        <w:t>due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radiation</w:t>
      </w:r>
      <w:r>
        <w:rPr>
          <w:spacing w:val="-14"/>
          <w:sz w:val="24"/>
        </w:rPr>
        <w:t xml:space="preserve"> </w:t>
      </w:r>
      <w:r>
        <w:rPr>
          <w:sz w:val="24"/>
        </w:rPr>
        <w:t>therapy and cancer drug treatment or other</w:t>
      </w:r>
      <w:r>
        <w:rPr>
          <w:spacing w:val="-6"/>
          <w:sz w:val="24"/>
        </w:rPr>
        <w:t xml:space="preserve"> </w:t>
      </w:r>
      <w:r>
        <w:rPr>
          <w:sz w:val="24"/>
        </w:rPr>
        <w:t>causes,</w:t>
      </w:r>
    </w:p>
    <w:p w:rsidR="00385AF0" w:rsidRDefault="00671D92" w:rsidP="004B06D6">
      <w:pPr>
        <w:pStyle w:val="ListeParagraf"/>
        <w:numPr>
          <w:ilvl w:val="2"/>
          <w:numId w:val="2"/>
        </w:numPr>
        <w:tabs>
          <w:tab w:val="left" w:pos="864"/>
        </w:tabs>
        <w:spacing w:before="4" w:line="237" w:lineRule="auto"/>
        <w:ind w:left="1134" w:right="201" w:hanging="657"/>
        <w:rPr>
          <w:sz w:val="24"/>
        </w:rPr>
      </w:pPr>
      <w:r>
        <w:rPr>
          <w:sz w:val="24"/>
        </w:rPr>
        <w:t>It is used to prevent the layer (dental plaque) formed by bacteria and food debris around the</w:t>
      </w:r>
      <w:r>
        <w:rPr>
          <w:spacing w:val="-2"/>
          <w:sz w:val="24"/>
        </w:rPr>
        <w:t xml:space="preserve"> </w:t>
      </w:r>
      <w:r>
        <w:rPr>
          <w:sz w:val="24"/>
        </w:rPr>
        <w:t>teeth.</w:t>
      </w:r>
    </w:p>
    <w:p w:rsidR="00385AF0" w:rsidRDefault="00385AF0">
      <w:pPr>
        <w:pStyle w:val="GvdeMetni"/>
        <w:spacing w:before="5"/>
      </w:pPr>
    </w:p>
    <w:p w:rsidR="00385AF0" w:rsidRDefault="00671D92">
      <w:pPr>
        <w:pStyle w:val="Balk1"/>
        <w:numPr>
          <w:ilvl w:val="0"/>
          <w:numId w:val="2"/>
        </w:numPr>
        <w:tabs>
          <w:tab w:val="left" w:pos="505"/>
        </w:tabs>
        <w:spacing w:line="240" w:lineRule="auto"/>
        <w:ind w:left="864" w:right="2815" w:hanging="720"/>
      </w:pPr>
      <w:r>
        <w:t xml:space="preserve">What you need to know before you take </w:t>
      </w:r>
      <w:r w:rsidR="00CA1780">
        <w:t>ANDOREX</w:t>
      </w:r>
      <w:r>
        <w:t xml:space="preserve">? DO NOT USE </w:t>
      </w:r>
      <w:r w:rsidR="00CA1780">
        <w:t>ANDOREX</w:t>
      </w:r>
      <w:r>
        <w:t xml:space="preserve"> in the following</w:t>
      </w:r>
      <w:r>
        <w:rPr>
          <w:spacing w:val="-7"/>
        </w:rPr>
        <w:t xml:space="preserve"> </w:t>
      </w:r>
      <w:r>
        <w:t>conditions</w:t>
      </w:r>
    </w:p>
    <w:p w:rsidR="00385AF0" w:rsidRDefault="00385AF0">
      <w:pPr>
        <w:sectPr w:rsidR="00385AF0" w:rsidSect="004B06D6">
          <w:pgSz w:w="11910" w:h="16840"/>
          <w:pgMar w:top="760" w:right="144" w:bottom="1240" w:left="1260" w:header="0" w:footer="1051" w:gutter="0"/>
          <w:cols w:space="708"/>
        </w:sectPr>
      </w:pPr>
    </w:p>
    <w:p w:rsidR="00385AF0" w:rsidRDefault="00671D92" w:rsidP="004B06D6">
      <w:pPr>
        <w:pStyle w:val="GvdeMetni"/>
        <w:spacing w:line="272" w:lineRule="exact"/>
        <w:ind w:left="140" w:right="-58" w:firstLine="2"/>
      </w:pPr>
      <w:r>
        <w:rPr>
          <w:spacing w:val="-2"/>
        </w:rPr>
        <w:t>If;</w:t>
      </w:r>
    </w:p>
    <w:p w:rsidR="00385AF0" w:rsidRDefault="00671D92">
      <w:pPr>
        <w:pStyle w:val="GvdeMetni"/>
      </w:pPr>
      <w:r>
        <w:br w:type="column"/>
      </w:r>
    </w:p>
    <w:p w:rsidR="00385AF0" w:rsidRDefault="00671D92">
      <w:pPr>
        <w:pStyle w:val="ListeParagraf"/>
        <w:numPr>
          <w:ilvl w:val="0"/>
          <w:numId w:val="1"/>
        </w:numPr>
        <w:tabs>
          <w:tab w:val="left" w:pos="456"/>
          <w:tab w:val="left" w:pos="457"/>
        </w:tabs>
        <w:spacing w:line="237" w:lineRule="auto"/>
        <w:ind w:right="196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hypersensitivity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benzydamine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chlorhexidine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2"/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z w:val="24"/>
        </w:rPr>
        <w:t>known</w:t>
      </w:r>
      <w:r>
        <w:rPr>
          <w:spacing w:val="-8"/>
          <w:sz w:val="24"/>
        </w:rPr>
        <w:t xml:space="preserve"> </w:t>
      </w:r>
      <w:r>
        <w:rPr>
          <w:sz w:val="24"/>
        </w:rPr>
        <w:t>substance contained in</w:t>
      </w:r>
      <w:r>
        <w:rPr>
          <w:spacing w:val="-1"/>
          <w:sz w:val="24"/>
        </w:rPr>
        <w:t xml:space="preserve"> </w:t>
      </w:r>
      <w:r w:rsidR="00CA1780">
        <w:rPr>
          <w:sz w:val="24"/>
        </w:rPr>
        <w:t>ANDOREX</w:t>
      </w:r>
      <w:r>
        <w:rPr>
          <w:sz w:val="24"/>
        </w:rPr>
        <w:t>,</w:t>
      </w:r>
    </w:p>
    <w:p w:rsidR="00385AF0" w:rsidRDefault="00671D92">
      <w:pPr>
        <w:pStyle w:val="ListeParagraf"/>
        <w:numPr>
          <w:ilvl w:val="0"/>
          <w:numId w:val="1"/>
        </w:numPr>
        <w:tabs>
          <w:tab w:val="left" w:pos="456"/>
          <w:tab w:val="left" w:pos="457"/>
        </w:tabs>
        <w:spacing w:before="3"/>
        <w:ind w:hanging="361"/>
        <w:rPr>
          <w:sz w:val="24"/>
        </w:rPr>
      </w:pPr>
      <w:proofErr w:type="gramStart"/>
      <w:r>
        <w:rPr>
          <w:sz w:val="24"/>
        </w:rPr>
        <w:t>you</w:t>
      </w:r>
      <w:proofErr w:type="gramEnd"/>
      <w:r>
        <w:rPr>
          <w:sz w:val="24"/>
        </w:rPr>
        <w:t xml:space="preserve"> are pregnant or</w:t>
      </w:r>
      <w:r>
        <w:rPr>
          <w:spacing w:val="-3"/>
          <w:sz w:val="24"/>
        </w:rPr>
        <w:t xml:space="preserve"> </w:t>
      </w:r>
      <w:r>
        <w:rPr>
          <w:sz w:val="24"/>
        </w:rPr>
        <w:t>breastfeeding.</w:t>
      </w:r>
    </w:p>
    <w:p w:rsidR="00385AF0" w:rsidRDefault="00385AF0">
      <w:pPr>
        <w:rPr>
          <w:sz w:val="24"/>
        </w:rPr>
        <w:sectPr w:rsidR="00385AF0">
          <w:type w:val="continuous"/>
          <w:pgSz w:w="11910" w:h="16840"/>
          <w:pgMar w:top="1320" w:right="1460" w:bottom="1240" w:left="1260" w:header="708" w:footer="708" w:gutter="0"/>
          <w:cols w:num="2" w:space="708" w:equalWidth="0">
            <w:col w:w="368" w:space="40"/>
            <w:col w:w="8782"/>
          </w:cols>
        </w:sectPr>
      </w:pPr>
    </w:p>
    <w:p w:rsidR="00385AF0" w:rsidRDefault="00385AF0">
      <w:pPr>
        <w:pStyle w:val="GvdeMetni"/>
        <w:rPr>
          <w:sz w:val="20"/>
        </w:rPr>
      </w:pPr>
    </w:p>
    <w:p w:rsidR="00385AF0" w:rsidRDefault="00385AF0">
      <w:pPr>
        <w:pStyle w:val="GvdeMetni"/>
        <w:spacing w:before="3"/>
        <w:rPr>
          <w:sz w:val="20"/>
        </w:rPr>
      </w:pPr>
    </w:p>
    <w:p w:rsidR="00385AF0" w:rsidRDefault="00671D92">
      <w:pPr>
        <w:pStyle w:val="Balk1"/>
        <w:spacing w:before="90" w:line="275" w:lineRule="exact"/>
      </w:pPr>
      <w:r>
        <w:t xml:space="preserve">TAKE </w:t>
      </w:r>
      <w:r w:rsidR="00CA1780">
        <w:t>ANDOREX</w:t>
      </w:r>
      <w:r>
        <w:t xml:space="preserve"> CAUTIOUSLY in the following cases.</w:t>
      </w:r>
    </w:p>
    <w:p w:rsidR="00385AF0" w:rsidRDefault="00671D92">
      <w:pPr>
        <w:pStyle w:val="ListeParagraf"/>
        <w:numPr>
          <w:ilvl w:val="1"/>
          <w:numId w:val="1"/>
        </w:numPr>
        <w:tabs>
          <w:tab w:val="left" w:pos="864"/>
          <w:tab w:val="left" w:pos="865"/>
        </w:tabs>
        <w:spacing w:line="292" w:lineRule="exact"/>
        <w:ind w:hanging="361"/>
        <w:rPr>
          <w:sz w:val="24"/>
        </w:rPr>
      </w:pPr>
      <w:r>
        <w:rPr>
          <w:sz w:val="24"/>
        </w:rPr>
        <w:t>It is only for gargling; do not</w:t>
      </w:r>
      <w:r>
        <w:rPr>
          <w:spacing w:val="-1"/>
          <w:sz w:val="24"/>
        </w:rPr>
        <w:t xml:space="preserve"> </w:t>
      </w:r>
      <w:r>
        <w:rPr>
          <w:sz w:val="24"/>
        </w:rPr>
        <w:t>swallow.</w:t>
      </w:r>
    </w:p>
    <w:p w:rsidR="00385AF0" w:rsidRDefault="00671D92">
      <w:pPr>
        <w:pStyle w:val="ListeParagraf"/>
        <w:numPr>
          <w:ilvl w:val="1"/>
          <w:numId w:val="1"/>
        </w:numPr>
        <w:tabs>
          <w:tab w:val="left" w:pos="864"/>
          <w:tab w:val="left" w:pos="865"/>
        </w:tabs>
        <w:ind w:right="192"/>
        <w:rPr>
          <w:sz w:val="24"/>
        </w:rPr>
      </w:pPr>
      <w:r>
        <w:rPr>
          <w:sz w:val="24"/>
        </w:rPr>
        <w:t xml:space="preserve">Due to the absence of sufficient number of clinical </w:t>
      </w:r>
      <w:proofErr w:type="gramStart"/>
      <w:r>
        <w:rPr>
          <w:sz w:val="24"/>
        </w:rPr>
        <w:t>studies</w:t>
      </w:r>
      <w:proofErr w:type="gramEnd"/>
      <w:r>
        <w:rPr>
          <w:sz w:val="24"/>
        </w:rPr>
        <w:t xml:space="preserve"> </w:t>
      </w:r>
      <w:r w:rsidR="00CA1780">
        <w:rPr>
          <w:sz w:val="24"/>
        </w:rPr>
        <w:t>ANDOREX</w:t>
      </w:r>
      <w:r>
        <w:rPr>
          <w:sz w:val="24"/>
        </w:rPr>
        <w:t xml:space="preserve"> is not recommended for children under 12 years</w:t>
      </w:r>
      <w:r>
        <w:rPr>
          <w:spacing w:val="4"/>
          <w:sz w:val="24"/>
        </w:rPr>
        <w:t xml:space="preserve"> </w:t>
      </w:r>
      <w:r>
        <w:rPr>
          <w:sz w:val="24"/>
        </w:rPr>
        <w:t>old.</w:t>
      </w:r>
    </w:p>
    <w:p w:rsidR="00385AF0" w:rsidRDefault="00671D92">
      <w:pPr>
        <w:pStyle w:val="ListeParagraf"/>
        <w:numPr>
          <w:ilvl w:val="1"/>
          <w:numId w:val="1"/>
        </w:numPr>
        <w:tabs>
          <w:tab w:val="left" w:pos="864"/>
          <w:tab w:val="left" w:pos="865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Only use orally</w:t>
      </w:r>
      <w:proofErr w:type="gramStart"/>
      <w:r>
        <w:rPr>
          <w:sz w:val="24"/>
        </w:rPr>
        <w:t>;</w:t>
      </w:r>
      <w:proofErr w:type="gramEnd"/>
      <w:r>
        <w:rPr>
          <w:sz w:val="24"/>
        </w:rPr>
        <w:t xml:space="preserve"> avoid contact with eyes and</w:t>
      </w:r>
      <w:r>
        <w:rPr>
          <w:spacing w:val="-4"/>
          <w:sz w:val="24"/>
        </w:rPr>
        <w:t xml:space="preserve"> </w:t>
      </w:r>
      <w:r>
        <w:rPr>
          <w:sz w:val="24"/>
        </w:rPr>
        <w:t>ears.</w:t>
      </w:r>
    </w:p>
    <w:p w:rsidR="00385AF0" w:rsidRDefault="00671D92">
      <w:pPr>
        <w:pStyle w:val="ListeParagraf"/>
        <w:numPr>
          <w:ilvl w:val="1"/>
          <w:numId w:val="1"/>
        </w:numPr>
        <w:tabs>
          <w:tab w:val="left" w:pos="864"/>
          <w:tab w:val="left" w:pos="865"/>
        </w:tabs>
        <w:spacing w:before="2" w:line="237" w:lineRule="auto"/>
        <w:ind w:right="199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lead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reversible</w:t>
      </w:r>
      <w:r>
        <w:rPr>
          <w:spacing w:val="-4"/>
          <w:sz w:val="24"/>
        </w:rPr>
        <w:t xml:space="preserve"> </w:t>
      </w:r>
      <w:r>
        <w:rPr>
          <w:sz w:val="24"/>
        </w:rPr>
        <w:t>color</w:t>
      </w:r>
      <w:r>
        <w:rPr>
          <w:spacing w:val="-6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mouth,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tongue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teeth.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Staining on the teeth is harmless and it </w:t>
      </w:r>
      <w:proofErr w:type="gramStart"/>
      <w:r>
        <w:rPr>
          <w:sz w:val="24"/>
        </w:rPr>
        <w:t>can be minimized</w:t>
      </w:r>
      <w:proofErr w:type="gramEnd"/>
      <w:r>
        <w:rPr>
          <w:sz w:val="24"/>
        </w:rPr>
        <w:t xml:space="preserve"> by</w:t>
      </w:r>
      <w:r>
        <w:rPr>
          <w:spacing w:val="-7"/>
          <w:sz w:val="24"/>
        </w:rPr>
        <w:t xml:space="preserve"> </w:t>
      </w:r>
      <w:r>
        <w:rPr>
          <w:sz w:val="24"/>
        </w:rPr>
        <w:t>brushing.</w:t>
      </w:r>
    </w:p>
    <w:p w:rsidR="00385AF0" w:rsidRDefault="00CA1780">
      <w:pPr>
        <w:pStyle w:val="ListeParagraf"/>
        <w:numPr>
          <w:ilvl w:val="1"/>
          <w:numId w:val="1"/>
        </w:numPr>
        <w:tabs>
          <w:tab w:val="left" w:pos="864"/>
          <w:tab w:val="left" w:pos="865"/>
        </w:tabs>
        <w:spacing w:before="4" w:line="237" w:lineRule="auto"/>
        <w:ind w:right="195"/>
        <w:rPr>
          <w:sz w:val="24"/>
        </w:rPr>
      </w:pPr>
      <w:r>
        <w:rPr>
          <w:sz w:val="24"/>
        </w:rPr>
        <w:t>ANDOREX</w:t>
      </w:r>
      <w:r w:rsidR="00671D92">
        <w:rPr>
          <w:sz w:val="24"/>
        </w:rPr>
        <w:t xml:space="preserve"> should not be swallowed and </w:t>
      </w:r>
      <w:proofErr w:type="spellStart"/>
      <w:r w:rsidR="00671D92">
        <w:rPr>
          <w:sz w:val="24"/>
        </w:rPr>
        <w:t>expurged</w:t>
      </w:r>
      <w:proofErr w:type="spellEnd"/>
      <w:r w:rsidR="00671D92">
        <w:rPr>
          <w:sz w:val="24"/>
        </w:rPr>
        <w:t xml:space="preserve"> through </w:t>
      </w:r>
      <w:proofErr w:type="spellStart"/>
      <w:r w:rsidR="00671D92">
        <w:rPr>
          <w:sz w:val="24"/>
        </w:rPr>
        <w:t>expuition</w:t>
      </w:r>
      <w:proofErr w:type="spellEnd"/>
      <w:r w:rsidR="00671D92">
        <w:rPr>
          <w:sz w:val="24"/>
        </w:rPr>
        <w:t xml:space="preserve">. It </w:t>
      </w:r>
      <w:proofErr w:type="gramStart"/>
      <w:r w:rsidR="00671D92">
        <w:rPr>
          <w:sz w:val="24"/>
        </w:rPr>
        <w:t>is used</w:t>
      </w:r>
      <w:proofErr w:type="gramEnd"/>
      <w:r w:rsidR="00671D92">
        <w:rPr>
          <w:sz w:val="24"/>
        </w:rPr>
        <w:t xml:space="preserve"> undiluted.</w:t>
      </w:r>
    </w:p>
    <w:p w:rsidR="00385AF0" w:rsidRDefault="00671D92">
      <w:pPr>
        <w:pStyle w:val="ListeParagraf"/>
        <w:numPr>
          <w:ilvl w:val="1"/>
          <w:numId w:val="1"/>
        </w:numPr>
        <w:tabs>
          <w:tab w:val="left" w:pos="864"/>
          <w:tab w:val="left" w:pos="865"/>
        </w:tabs>
        <w:spacing w:before="5" w:line="237" w:lineRule="auto"/>
        <w:ind w:right="193"/>
        <w:rPr>
          <w:sz w:val="24"/>
        </w:rPr>
      </w:pPr>
      <w:r>
        <w:rPr>
          <w:sz w:val="24"/>
        </w:rPr>
        <w:t xml:space="preserve">If sore throat is due to bacterial infection or accompanied by an infection, </w:t>
      </w:r>
      <w:proofErr w:type="gramStart"/>
      <w:r>
        <w:rPr>
          <w:sz w:val="24"/>
        </w:rPr>
        <w:t xml:space="preserve">anti- bacterial treatment may be considered in addition to </w:t>
      </w:r>
      <w:r w:rsidR="00CA1780">
        <w:rPr>
          <w:sz w:val="24"/>
        </w:rPr>
        <w:t>ANDOREX</w:t>
      </w:r>
      <w:r>
        <w:rPr>
          <w:sz w:val="24"/>
        </w:rPr>
        <w:t xml:space="preserve"> use by your</w:t>
      </w:r>
      <w:r>
        <w:rPr>
          <w:spacing w:val="-32"/>
          <w:sz w:val="24"/>
        </w:rPr>
        <w:t xml:space="preserve"> </w:t>
      </w:r>
      <w:r>
        <w:rPr>
          <w:sz w:val="24"/>
        </w:rPr>
        <w:t>doctor</w:t>
      </w:r>
      <w:proofErr w:type="gramEnd"/>
      <w:r>
        <w:rPr>
          <w:sz w:val="24"/>
        </w:rPr>
        <w:t>.</w:t>
      </w:r>
    </w:p>
    <w:p w:rsidR="00385AF0" w:rsidRDefault="00671D92">
      <w:pPr>
        <w:pStyle w:val="ListeParagraf"/>
        <w:numPr>
          <w:ilvl w:val="1"/>
          <w:numId w:val="1"/>
        </w:numPr>
        <w:tabs>
          <w:tab w:val="left" w:pos="864"/>
          <w:tab w:val="left" w:pos="865"/>
        </w:tabs>
        <w:spacing w:before="2"/>
        <w:ind w:hanging="361"/>
        <w:rPr>
          <w:sz w:val="24"/>
        </w:rPr>
      </w:pPr>
      <w:r>
        <w:rPr>
          <w:sz w:val="24"/>
        </w:rPr>
        <w:t>If you have renal and liver</w:t>
      </w:r>
      <w:r>
        <w:rPr>
          <w:spacing w:val="9"/>
          <w:sz w:val="24"/>
        </w:rPr>
        <w:t xml:space="preserve"> </w:t>
      </w:r>
      <w:r>
        <w:rPr>
          <w:sz w:val="24"/>
        </w:rPr>
        <w:t>disease.</w:t>
      </w:r>
    </w:p>
    <w:p w:rsidR="00385AF0" w:rsidRDefault="00385AF0">
      <w:pPr>
        <w:pStyle w:val="GvdeMetni"/>
        <w:spacing w:before="8"/>
        <w:rPr>
          <w:sz w:val="23"/>
        </w:rPr>
      </w:pPr>
    </w:p>
    <w:p w:rsidR="00385AF0" w:rsidRDefault="00671D92">
      <w:pPr>
        <w:ind w:left="144"/>
        <w:rPr>
          <w:i/>
          <w:sz w:val="24"/>
        </w:rPr>
      </w:pPr>
      <w:r>
        <w:rPr>
          <w:i/>
          <w:sz w:val="24"/>
        </w:rPr>
        <w:t>If these warnings are included in any period as well in the past for you, please consult your doctor.</w:t>
      </w:r>
    </w:p>
    <w:p w:rsidR="00385AF0" w:rsidRDefault="00385AF0">
      <w:pPr>
        <w:pStyle w:val="GvdeMetni"/>
        <w:spacing w:before="5"/>
        <w:rPr>
          <w:i/>
        </w:rPr>
      </w:pPr>
    </w:p>
    <w:p w:rsidR="00385AF0" w:rsidRDefault="00671D92">
      <w:pPr>
        <w:pStyle w:val="Balk1"/>
      </w:pPr>
      <w:r>
        <w:t xml:space="preserve">Taking </w:t>
      </w:r>
      <w:r w:rsidR="00CA1780">
        <w:t>ANDOREX</w:t>
      </w:r>
      <w:r>
        <w:t xml:space="preserve"> with food and beverage</w:t>
      </w:r>
    </w:p>
    <w:p w:rsidR="00385AF0" w:rsidRDefault="00671D92">
      <w:pPr>
        <w:pStyle w:val="GvdeMetni"/>
        <w:ind w:left="144"/>
      </w:pPr>
      <w:r>
        <w:t xml:space="preserve">It does not </w:t>
      </w:r>
      <w:proofErr w:type="gramStart"/>
      <w:r>
        <w:t>have interaction</w:t>
      </w:r>
      <w:proofErr w:type="gramEnd"/>
      <w:r>
        <w:t xml:space="preserve"> with food and beverages in consideration of its application method.</w:t>
      </w:r>
    </w:p>
    <w:p w:rsidR="00385AF0" w:rsidRDefault="00385AF0">
      <w:pPr>
        <w:pStyle w:val="GvdeMetni"/>
        <w:spacing w:before="3"/>
      </w:pPr>
    </w:p>
    <w:p w:rsidR="00385AF0" w:rsidRDefault="00671D92">
      <w:pPr>
        <w:pStyle w:val="Balk1"/>
      </w:pPr>
      <w:r>
        <w:t>Pregnancy</w:t>
      </w:r>
    </w:p>
    <w:p w:rsidR="00385AF0" w:rsidRDefault="00671D92">
      <w:pPr>
        <w:spacing w:line="274" w:lineRule="exact"/>
        <w:ind w:left="144"/>
        <w:rPr>
          <w:i/>
          <w:sz w:val="24"/>
        </w:rPr>
      </w:pPr>
      <w:r>
        <w:rPr>
          <w:i/>
          <w:sz w:val="24"/>
        </w:rPr>
        <w:t>Consult your doctor or pharmacist before taking the drug.</w:t>
      </w:r>
    </w:p>
    <w:p w:rsidR="00BA2437" w:rsidRPr="00BA2437" w:rsidRDefault="00BA2437" w:rsidP="00BA2437">
      <w:pPr>
        <w:pStyle w:val="AralkYok"/>
        <w:jc w:val="both"/>
        <w:rPr>
          <w:sz w:val="24"/>
          <w:szCs w:val="24"/>
        </w:rPr>
      </w:pPr>
    </w:p>
    <w:p w:rsidR="00385AF0" w:rsidRPr="00BA2437" w:rsidRDefault="00FE4C2F" w:rsidP="00FE4C2F">
      <w:pPr>
        <w:pStyle w:val="AralkYok"/>
        <w:ind w:left="144"/>
        <w:jc w:val="both"/>
        <w:rPr>
          <w:sz w:val="24"/>
          <w:szCs w:val="24"/>
        </w:rPr>
      </w:pPr>
      <w:r w:rsidRPr="00FE4C2F">
        <w:rPr>
          <w:sz w:val="24"/>
          <w:szCs w:val="24"/>
        </w:rPr>
        <w:t>If you are pregnant, do not use ANDOREX. Do not use ANDOREX if you are pregnant or think you may be pregnant.</w:t>
      </w:r>
    </w:p>
    <w:p w:rsidR="00385AF0" w:rsidRDefault="00385AF0" w:rsidP="00BA2437">
      <w:pPr>
        <w:pStyle w:val="GvdeMetni"/>
        <w:ind w:left="142"/>
      </w:pPr>
    </w:p>
    <w:p w:rsidR="00385AF0" w:rsidRDefault="00671D92">
      <w:pPr>
        <w:spacing w:before="1"/>
        <w:ind w:left="144" w:right="193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realize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pregnant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during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treatment,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contact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doctor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pharmacist immediately.</w:t>
      </w:r>
    </w:p>
    <w:p w:rsidR="00385AF0" w:rsidRDefault="00385AF0">
      <w:pPr>
        <w:pStyle w:val="GvdeMetni"/>
        <w:spacing w:before="4"/>
        <w:rPr>
          <w:i/>
        </w:rPr>
      </w:pPr>
    </w:p>
    <w:p w:rsidR="00385AF0" w:rsidRDefault="00671D92">
      <w:pPr>
        <w:pStyle w:val="Balk1"/>
      </w:pPr>
      <w:r>
        <w:t>Breast-feeding</w:t>
      </w:r>
    </w:p>
    <w:p w:rsidR="00385AF0" w:rsidRDefault="00671D92">
      <w:pPr>
        <w:spacing w:line="274" w:lineRule="exact"/>
        <w:ind w:left="144"/>
        <w:rPr>
          <w:i/>
          <w:sz w:val="24"/>
        </w:rPr>
      </w:pPr>
      <w:r>
        <w:rPr>
          <w:i/>
          <w:sz w:val="24"/>
        </w:rPr>
        <w:t>Consult your doctor or pharmacist before taking the drug.</w:t>
      </w:r>
    </w:p>
    <w:p w:rsidR="00385AF0" w:rsidRDefault="00671D92">
      <w:pPr>
        <w:pStyle w:val="GvdeMetni"/>
        <w:ind w:left="144"/>
      </w:pPr>
      <w:r>
        <w:t xml:space="preserve">If you are </w:t>
      </w:r>
      <w:proofErr w:type="gramStart"/>
      <w:r>
        <w:t>breast feeding</w:t>
      </w:r>
      <w:proofErr w:type="gramEnd"/>
      <w:r>
        <w:t xml:space="preserve">, do not use </w:t>
      </w:r>
      <w:r w:rsidR="00CA1780">
        <w:t>ANDOREX</w:t>
      </w:r>
      <w:r>
        <w:t>.</w:t>
      </w:r>
    </w:p>
    <w:p w:rsidR="00385AF0" w:rsidRDefault="00385AF0">
      <w:pPr>
        <w:pStyle w:val="GvdeMetni"/>
        <w:spacing w:before="5"/>
      </w:pPr>
    </w:p>
    <w:p w:rsidR="00385AF0" w:rsidRDefault="00671D92">
      <w:pPr>
        <w:pStyle w:val="Balk1"/>
        <w:spacing w:before="1"/>
      </w:pPr>
      <w:r>
        <w:t>Driving and using machines</w:t>
      </w:r>
    </w:p>
    <w:p w:rsidR="00385AF0" w:rsidRDefault="00671D92">
      <w:pPr>
        <w:pStyle w:val="GvdeMetni"/>
        <w:spacing w:line="274" w:lineRule="exact"/>
        <w:ind w:left="144"/>
      </w:pPr>
      <w:r>
        <w:t xml:space="preserve">No side effect </w:t>
      </w:r>
      <w:proofErr w:type="gramStart"/>
      <w:r>
        <w:t>is expected</w:t>
      </w:r>
      <w:proofErr w:type="gramEnd"/>
      <w:r>
        <w:t xml:space="preserve"> on driving and using machines.</w:t>
      </w:r>
    </w:p>
    <w:p w:rsidR="00385AF0" w:rsidRDefault="00385AF0">
      <w:pPr>
        <w:pStyle w:val="GvdeMetni"/>
        <w:spacing w:before="4"/>
      </w:pPr>
    </w:p>
    <w:p w:rsidR="00385AF0" w:rsidRDefault="00671D92">
      <w:pPr>
        <w:pStyle w:val="Balk1"/>
        <w:spacing w:line="240" w:lineRule="auto"/>
      </w:pPr>
      <w:r>
        <w:t xml:space="preserve">Important information about some ingredients of </w:t>
      </w:r>
      <w:r w:rsidR="00CA1780">
        <w:t>ANDOREX</w:t>
      </w:r>
    </w:p>
    <w:p w:rsidR="00FE4C2F" w:rsidRDefault="00FE4C2F" w:rsidP="00FE4C2F">
      <w:pPr>
        <w:pStyle w:val="GvdeMetni"/>
        <w:spacing w:before="68"/>
        <w:ind w:left="144" w:right="115"/>
      </w:pPr>
      <w:r>
        <w:t xml:space="preserve">Because of the </w:t>
      </w:r>
      <w:proofErr w:type="gramStart"/>
      <w:r>
        <w:t>sorbitol</w:t>
      </w:r>
      <w:proofErr w:type="gramEnd"/>
      <w:r>
        <w:t xml:space="preserve"> it contains, if you have been told by your doctor that you have an intolerance to some sugars, contact your doctor before taking ANDOREX.</w:t>
      </w:r>
    </w:p>
    <w:p w:rsidR="00FE4C2F" w:rsidRDefault="00FE4C2F" w:rsidP="00FE4C2F">
      <w:pPr>
        <w:pStyle w:val="GvdeMetni"/>
        <w:spacing w:before="68"/>
        <w:ind w:left="144" w:right="115"/>
      </w:pPr>
      <w:r>
        <w:t>This medicinal product contains small amounts of ethanol (alcohol) – less than 100 mg (1.5 ml) per dose.</w:t>
      </w:r>
    </w:p>
    <w:p w:rsidR="00A61004" w:rsidRDefault="00FE4C2F" w:rsidP="00FE4C2F">
      <w:pPr>
        <w:pStyle w:val="GvdeMetni"/>
        <w:spacing w:before="68"/>
        <w:ind w:left="144" w:right="115"/>
      </w:pPr>
      <w:r>
        <w:t xml:space="preserve">The </w:t>
      </w:r>
      <w:proofErr w:type="spellStart"/>
      <w:r>
        <w:t>tartrazine</w:t>
      </w:r>
      <w:proofErr w:type="spellEnd"/>
      <w:r>
        <w:t xml:space="preserve"> contained in this medicinal product may cause an allergic reaction.</w:t>
      </w:r>
    </w:p>
    <w:p w:rsidR="00FE4C2F" w:rsidRDefault="00FE4C2F" w:rsidP="00FE4C2F">
      <w:pPr>
        <w:pStyle w:val="GvdeMetni"/>
        <w:spacing w:before="68"/>
        <w:ind w:left="144" w:right="115"/>
      </w:pPr>
    </w:p>
    <w:p w:rsidR="00A61004" w:rsidRDefault="00A61004" w:rsidP="00A61004">
      <w:pPr>
        <w:pStyle w:val="Balk1"/>
      </w:pPr>
      <w:r>
        <w:t>Administration in combination with other drugs</w:t>
      </w:r>
    </w:p>
    <w:p w:rsidR="00A61004" w:rsidRDefault="00CA1780" w:rsidP="00A61004">
      <w:pPr>
        <w:pStyle w:val="GvdeMetni"/>
        <w:spacing w:line="274" w:lineRule="exact"/>
        <w:ind w:left="144"/>
      </w:pPr>
      <w:r>
        <w:t>ANDOREX</w:t>
      </w:r>
      <w:r w:rsidR="00A61004">
        <w:t xml:space="preserve"> has no known significant drug interaction.</w:t>
      </w:r>
    </w:p>
    <w:p w:rsidR="00A61004" w:rsidRDefault="00A61004" w:rsidP="00A61004">
      <w:pPr>
        <w:pStyle w:val="GvdeMetni"/>
        <w:spacing w:before="9"/>
        <w:rPr>
          <w:sz w:val="23"/>
        </w:rPr>
      </w:pPr>
    </w:p>
    <w:p w:rsidR="00A61004" w:rsidRDefault="00CA1780" w:rsidP="00A61004">
      <w:pPr>
        <w:pStyle w:val="GvdeMetni"/>
        <w:ind w:left="144" w:right="197"/>
        <w:jc w:val="both"/>
      </w:pPr>
      <w:r>
        <w:t>ANDOREX</w:t>
      </w:r>
      <w:r w:rsidR="00A61004">
        <w:t xml:space="preserve"> is content with chlorhexidine salts, soap and other minus charged (anionic) compounds, chloramphenicol (antibiotic species), certain inorganic salts and organic compounds; no drug interactions </w:t>
      </w:r>
      <w:proofErr w:type="gramStart"/>
      <w:r w:rsidR="00A61004">
        <w:t>have been reported</w:t>
      </w:r>
      <w:proofErr w:type="gramEnd"/>
      <w:r w:rsidR="00A61004">
        <w:t xml:space="preserve"> with </w:t>
      </w:r>
      <w:proofErr w:type="spellStart"/>
      <w:r w:rsidR="00A61004">
        <w:t>benzydamine</w:t>
      </w:r>
      <w:proofErr w:type="spellEnd"/>
      <w:r w:rsidR="00A61004">
        <w:t>.</w:t>
      </w:r>
    </w:p>
    <w:p w:rsidR="00A61004" w:rsidRDefault="00A61004" w:rsidP="00A61004">
      <w:pPr>
        <w:pStyle w:val="GvdeMetni"/>
        <w:spacing w:before="1"/>
      </w:pPr>
    </w:p>
    <w:p w:rsidR="00A61004" w:rsidRDefault="00A61004" w:rsidP="00A61004">
      <w:pPr>
        <w:ind w:left="144" w:right="204"/>
        <w:jc w:val="both"/>
        <w:rPr>
          <w:i/>
          <w:sz w:val="24"/>
        </w:rPr>
      </w:pPr>
      <w:r>
        <w:rPr>
          <w:i/>
          <w:sz w:val="24"/>
        </w:rPr>
        <w:t>Tell your doctor or pharmacist if you are taking or recently have taken any other medicines that you buy with or without a prescription.</w:t>
      </w:r>
    </w:p>
    <w:p w:rsidR="00A61004" w:rsidRDefault="00A61004" w:rsidP="00A61004">
      <w:pPr>
        <w:pStyle w:val="GvdeMetni"/>
        <w:spacing w:before="5"/>
        <w:rPr>
          <w:i/>
        </w:rPr>
      </w:pPr>
    </w:p>
    <w:p w:rsidR="00A61004" w:rsidRDefault="00A61004" w:rsidP="00A61004">
      <w:pPr>
        <w:pStyle w:val="Balk1"/>
        <w:numPr>
          <w:ilvl w:val="0"/>
          <w:numId w:val="2"/>
        </w:numPr>
        <w:tabs>
          <w:tab w:val="left" w:pos="505"/>
        </w:tabs>
        <w:spacing w:line="240" w:lineRule="auto"/>
        <w:ind w:left="504" w:hanging="361"/>
      </w:pPr>
      <w:r>
        <w:t xml:space="preserve">How to use </w:t>
      </w:r>
      <w:r w:rsidR="00CA1780">
        <w:t>ANDOREX</w:t>
      </w:r>
      <w:r>
        <w:t>?</w:t>
      </w:r>
    </w:p>
    <w:p w:rsidR="00A61004" w:rsidRDefault="00A61004" w:rsidP="00A61004">
      <w:pPr>
        <w:pStyle w:val="GvdeMetni"/>
        <w:rPr>
          <w:b/>
        </w:rPr>
      </w:pPr>
    </w:p>
    <w:p w:rsidR="00A61004" w:rsidRDefault="00A61004" w:rsidP="00A61004">
      <w:pPr>
        <w:spacing w:line="274" w:lineRule="exact"/>
        <w:ind w:left="144"/>
        <w:rPr>
          <w:b/>
          <w:sz w:val="24"/>
        </w:rPr>
      </w:pPr>
      <w:r>
        <w:rPr>
          <w:b/>
          <w:sz w:val="24"/>
        </w:rPr>
        <w:t>Instructions for appropriate use and dosing/administration frequency:</w:t>
      </w:r>
    </w:p>
    <w:p w:rsidR="00A61004" w:rsidRDefault="00A61004" w:rsidP="00A61004">
      <w:pPr>
        <w:pStyle w:val="GvdeMetni"/>
        <w:ind w:left="144"/>
      </w:pPr>
      <w:r>
        <w:t xml:space="preserve">Adult dose for </w:t>
      </w:r>
      <w:r w:rsidR="00CA1780">
        <w:t>ANDOREX</w:t>
      </w:r>
      <w:r>
        <w:t xml:space="preserve"> is 15 ml. It </w:t>
      </w:r>
      <w:proofErr w:type="gramStart"/>
      <w:r>
        <w:t>is administered</w:t>
      </w:r>
      <w:proofErr w:type="gramEnd"/>
      <w:r>
        <w:t xml:space="preserve"> with 1.5-3-hour intervals throughout the day.</w:t>
      </w:r>
    </w:p>
    <w:p w:rsidR="00A61004" w:rsidRDefault="00A61004" w:rsidP="00A61004">
      <w:pPr>
        <w:pStyle w:val="GvdeMetni"/>
        <w:spacing w:before="2"/>
      </w:pPr>
    </w:p>
    <w:p w:rsidR="00A61004" w:rsidRDefault="00A61004" w:rsidP="00A61004">
      <w:pPr>
        <w:pStyle w:val="Balk1"/>
      </w:pPr>
      <w:r>
        <w:t>Route and method of administration:</w:t>
      </w:r>
    </w:p>
    <w:p w:rsidR="00A61004" w:rsidRDefault="00CA1780" w:rsidP="00A61004">
      <w:pPr>
        <w:pStyle w:val="GvdeMetni"/>
        <w:ind w:left="144" w:right="16"/>
      </w:pPr>
      <w:r>
        <w:t>ANDOREX</w:t>
      </w:r>
      <w:r w:rsidR="00A61004">
        <w:t xml:space="preserve"> </w:t>
      </w:r>
      <w:proofErr w:type="gramStart"/>
      <w:r w:rsidR="00A61004">
        <w:t>is used</w:t>
      </w:r>
      <w:proofErr w:type="gramEnd"/>
      <w:r w:rsidR="00A61004">
        <w:t xml:space="preserve"> to rinse mouth and gargle. </w:t>
      </w:r>
      <w:r>
        <w:t>ANDOREX</w:t>
      </w:r>
      <w:r w:rsidR="00A61004">
        <w:t xml:space="preserve"> </w:t>
      </w:r>
      <w:proofErr w:type="gramStart"/>
      <w:r w:rsidR="00A61004">
        <w:t>is used</w:t>
      </w:r>
      <w:proofErr w:type="gramEnd"/>
      <w:r w:rsidR="00A61004">
        <w:t xml:space="preserve"> undiluted. It </w:t>
      </w:r>
      <w:proofErr w:type="gramStart"/>
      <w:r w:rsidR="00A61004">
        <w:t>is kept</w:t>
      </w:r>
      <w:proofErr w:type="gramEnd"/>
      <w:r w:rsidR="00A61004">
        <w:t xml:space="preserve"> in the mouth for at least 30 seconds. It is </w:t>
      </w:r>
      <w:proofErr w:type="spellStart"/>
      <w:r w:rsidR="00A61004">
        <w:t>expurged</w:t>
      </w:r>
      <w:proofErr w:type="spellEnd"/>
      <w:r w:rsidR="00A61004">
        <w:t xml:space="preserve"> from mouth after use.</w:t>
      </w:r>
    </w:p>
    <w:p w:rsidR="00A61004" w:rsidRDefault="00A61004" w:rsidP="00A61004">
      <w:pPr>
        <w:pStyle w:val="GvdeMetni"/>
        <w:ind w:left="144" w:right="196"/>
        <w:jc w:val="both"/>
      </w:pPr>
    </w:p>
    <w:p w:rsidR="00A61004" w:rsidRDefault="00A61004" w:rsidP="00A61004">
      <w:pPr>
        <w:pStyle w:val="GvdeMetni"/>
        <w:ind w:left="144" w:right="196"/>
        <w:jc w:val="both"/>
      </w:pPr>
      <w:r>
        <w:t xml:space="preserve">Chlorhexidine contained in the </w:t>
      </w:r>
      <w:r w:rsidR="00CA1780">
        <w:t>ANDOREX</w:t>
      </w:r>
      <w:r>
        <w:t xml:space="preserve"> reduces plaque and gingivitis during the course of the treatment. If </w:t>
      </w:r>
      <w:r w:rsidR="00CA1780">
        <w:t>ANDOREX</w:t>
      </w:r>
      <w:r>
        <w:t xml:space="preserve"> </w:t>
      </w:r>
      <w:proofErr w:type="gramStart"/>
      <w:r>
        <w:t>is used</w:t>
      </w:r>
      <w:proofErr w:type="gramEnd"/>
      <w:r>
        <w:t xml:space="preserve"> as an alternative to other oral cleaning applications, the mouth should be rinsed with </w:t>
      </w:r>
      <w:r w:rsidR="00CA1780">
        <w:t>ANDOREX</w:t>
      </w:r>
      <w:r>
        <w:t xml:space="preserve"> for at least 1 minute. In order to minimize coloration caused by chlorhexidine in </w:t>
      </w:r>
      <w:r w:rsidR="00CA1780">
        <w:t>ANDOREX</w:t>
      </w:r>
      <w:r>
        <w:t xml:space="preserve"> it </w:t>
      </w:r>
      <w:proofErr w:type="gramStart"/>
      <w:r>
        <w:t>is advised</w:t>
      </w:r>
      <w:proofErr w:type="gramEnd"/>
      <w:r>
        <w:t xml:space="preserve"> to brush your teeth before administration.</w:t>
      </w:r>
    </w:p>
    <w:p w:rsidR="00A61004" w:rsidRDefault="00A61004" w:rsidP="00A61004">
      <w:pPr>
        <w:pStyle w:val="GvdeMetni"/>
        <w:spacing w:before="3"/>
      </w:pPr>
    </w:p>
    <w:p w:rsidR="00A61004" w:rsidRDefault="00A61004" w:rsidP="00A61004">
      <w:pPr>
        <w:pStyle w:val="Balk1"/>
        <w:spacing w:line="240" w:lineRule="auto"/>
        <w:jc w:val="both"/>
      </w:pPr>
      <w:r>
        <w:t>Various age groups:</w:t>
      </w:r>
    </w:p>
    <w:p w:rsidR="00A61004" w:rsidRDefault="00A61004" w:rsidP="00A61004">
      <w:pPr>
        <w:pStyle w:val="GvdeMetni"/>
        <w:spacing w:before="1"/>
        <w:rPr>
          <w:b/>
        </w:rPr>
      </w:pPr>
    </w:p>
    <w:p w:rsidR="00A61004" w:rsidRDefault="00A61004" w:rsidP="00A61004">
      <w:pPr>
        <w:spacing w:line="274" w:lineRule="exact"/>
        <w:ind w:left="144"/>
        <w:rPr>
          <w:b/>
          <w:sz w:val="24"/>
        </w:rPr>
      </w:pPr>
      <w:r>
        <w:rPr>
          <w:b/>
          <w:sz w:val="24"/>
        </w:rPr>
        <w:t>Use in children (12-year old and over):</w:t>
      </w:r>
    </w:p>
    <w:p w:rsidR="00A61004" w:rsidRDefault="00A61004" w:rsidP="00A61004">
      <w:pPr>
        <w:pStyle w:val="GvdeMetni"/>
        <w:ind w:left="144" w:right="-268"/>
      </w:pPr>
      <w:r>
        <w:t xml:space="preserve">Gargle for 30 seconds every 1.5-3 hours with 5-15 ml </w:t>
      </w:r>
      <w:r w:rsidR="00CA1780">
        <w:t>ANDOREX</w:t>
      </w:r>
      <w:r>
        <w:t xml:space="preserve">. It </w:t>
      </w:r>
      <w:proofErr w:type="gramStart"/>
      <w:r>
        <w:t>should not be continuously used</w:t>
      </w:r>
      <w:proofErr w:type="gramEnd"/>
      <w:r>
        <w:t xml:space="preserve"> for more than 7 days.</w:t>
      </w:r>
    </w:p>
    <w:p w:rsidR="00A61004" w:rsidRDefault="00A61004" w:rsidP="00A61004">
      <w:pPr>
        <w:pStyle w:val="GvdeMetni"/>
        <w:ind w:left="144"/>
      </w:pPr>
      <w:r>
        <w:t xml:space="preserve">Gargle </w:t>
      </w:r>
      <w:proofErr w:type="gramStart"/>
      <w:r>
        <w:t>should be diluted</w:t>
      </w:r>
      <w:proofErr w:type="gramEnd"/>
      <w:r>
        <w:t xml:space="preserve"> with water in case of burning and stinging sensation.</w:t>
      </w:r>
    </w:p>
    <w:p w:rsidR="00A61004" w:rsidRDefault="00A61004" w:rsidP="00A61004">
      <w:pPr>
        <w:pStyle w:val="GvdeMetni"/>
        <w:ind w:left="144"/>
      </w:pPr>
      <w:r>
        <w:t xml:space="preserve">Due to the absence of sufficient number of clinical </w:t>
      </w:r>
      <w:proofErr w:type="gramStart"/>
      <w:r>
        <w:t>studies</w:t>
      </w:r>
      <w:proofErr w:type="gramEnd"/>
      <w:r>
        <w:t xml:space="preserve"> use of </w:t>
      </w:r>
      <w:r w:rsidR="00CA1780">
        <w:t>ANDOREX</w:t>
      </w:r>
      <w:r>
        <w:t xml:space="preserve"> is not recommended for children under 12 years old.</w:t>
      </w:r>
    </w:p>
    <w:p w:rsidR="00A61004" w:rsidRDefault="00A61004" w:rsidP="00A61004">
      <w:pPr>
        <w:pStyle w:val="GvdeMetni"/>
        <w:spacing w:before="2"/>
      </w:pPr>
    </w:p>
    <w:p w:rsidR="00A61004" w:rsidRDefault="00A61004" w:rsidP="00A61004">
      <w:pPr>
        <w:pStyle w:val="Balk1"/>
      </w:pPr>
      <w:r>
        <w:t>Use in elders:</w:t>
      </w:r>
    </w:p>
    <w:p w:rsidR="00A61004" w:rsidRDefault="00A61004" w:rsidP="00A61004">
      <w:pPr>
        <w:pStyle w:val="GvdeMetni"/>
        <w:spacing w:line="274" w:lineRule="exact"/>
        <w:ind w:left="144"/>
      </w:pPr>
      <w:r>
        <w:t>No dose change is required for elder people.</w:t>
      </w:r>
    </w:p>
    <w:p w:rsidR="00A61004" w:rsidRDefault="00A61004" w:rsidP="00A61004">
      <w:pPr>
        <w:pStyle w:val="GvdeMetni"/>
        <w:spacing w:before="5"/>
      </w:pPr>
    </w:p>
    <w:p w:rsidR="00A61004" w:rsidRDefault="00A61004" w:rsidP="00A61004">
      <w:pPr>
        <w:pStyle w:val="Balk1"/>
        <w:spacing w:line="240" w:lineRule="auto"/>
        <w:jc w:val="both"/>
      </w:pPr>
      <w:r>
        <w:t>Administration under special conditions:</w:t>
      </w:r>
    </w:p>
    <w:p w:rsidR="00A61004" w:rsidRDefault="00A61004" w:rsidP="00A61004">
      <w:pPr>
        <w:pStyle w:val="GvdeMetni"/>
        <w:spacing w:before="1"/>
        <w:rPr>
          <w:b/>
        </w:rPr>
      </w:pPr>
    </w:p>
    <w:p w:rsidR="00A61004" w:rsidRDefault="00A61004" w:rsidP="00A61004">
      <w:pPr>
        <w:spacing w:line="274" w:lineRule="exact"/>
        <w:ind w:left="144"/>
        <w:jc w:val="both"/>
        <w:rPr>
          <w:b/>
          <w:sz w:val="24"/>
        </w:rPr>
      </w:pPr>
      <w:r>
        <w:rPr>
          <w:b/>
          <w:sz w:val="24"/>
        </w:rPr>
        <w:t>Renal failure/Liver failure:</w:t>
      </w:r>
    </w:p>
    <w:p w:rsidR="00FE4C2F" w:rsidRDefault="00FE4C2F" w:rsidP="00A61004">
      <w:pPr>
        <w:spacing w:line="274" w:lineRule="exact"/>
        <w:ind w:left="144"/>
        <w:jc w:val="both"/>
        <w:rPr>
          <w:b/>
          <w:sz w:val="24"/>
        </w:rPr>
      </w:pPr>
    </w:p>
    <w:p w:rsidR="00FE4C2F" w:rsidRPr="00FE4C2F" w:rsidRDefault="00FE4C2F" w:rsidP="00FE4C2F">
      <w:pPr>
        <w:spacing w:line="274" w:lineRule="exact"/>
        <w:ind w:left="144"/>
        <w:jc w:val="both"/>
        <w:rPr>
          <w:sz w:val="24"/>
        </w:rPr>
      </w:pPr>
      <w:r w:rsidRPr="00FE4C2F">
        <w:rPr>
          <w:sz w:val="24"/>
        </w:rPr>
        <w:t xml:space="preserve">It </w:t>
      </w:r>
      <w:proofErr w:type="gramStart"/>
      <w:r w:rsidRPr="00FE4C2F">
        <w:rPr>
          <w:sz w:val="24"/>
        </w:rPr>
        <w:t>should be used</w:t>
      </w:r>
      <w:proofErr w:type="gramEnd"/>
      <w:r w:rsidRPr="00FE4C2F">
        <w:rPr>
          <w:sz w:val="24"/>
        </w:rPr>
        <w:t xml:space="preserve"> with caution in patients with severe renal or hepatic impairment.</w:t>
      </w:r>
    </w:p>
    <w:p w:rsidR="00FE4C2F" w:rsidRPr="00FE4C2F" w:rsidRDefault="00FE4C2F" w:rsidP="00FE4C2F">
      <w:pPr>
        <w:spacing w:line="274" w:lineRule="exact"/>
        <w:ind w:left="144"/>
        <w:jc w:val="both"/>
        <w:rPr>
          <w:sz w:val="24"/>
        </w:rPr>
      </w:pPr>
      <w:r w:rsidRPr="00FE4C2F">
        <w:rPr>
          <w:sz w:val="24"/>
        </w:rPr>
        <w:t>Unless your doctor recommends otherwise follow these instructions. Do not forget to take your medicine on time.</w:t>
      </w:r>
    </w:p>
    <w:p w:rsidR="00FE4C2F" w:rsidRPr="00FE4C2F" w:rsidRDefault="00FE4C2F" w:rsidP="00FE4C2F">
      <w:pPr>
        <w:spacing w:line="274" w:lineRule="exact"/>
        <w:ind w:left="144"/>
        <w:jc w:val="both"/>
        <w:rPr>
          <w:sz w:val="24"/>
        </w:rPr>
      </w:pPr>
      <w:r w:rsidRPr="00FE4C2F">
        <w:rPr>
          <w:sz w:val="24"/>
        </w:rPr>
        <w:t>Your doctor will tell you how long your treatment will take with ANDOREX. Do not stop treatment early because you will not get the desired result.</w:t>
      </w:r>
    </w:p>
    <w:p w:rsidR="00385AF0" w:rsidRDefault="00385AF0">
      <w:pPr>
        <w:pStyle w:val="GvdeMetni"/>
        <w:spacing w:before="9"/>
        <w:rPr>
          <w:sz w:val="23"/>
        </w:rPr>
      </w:pPr>
    </w:p>
    <w:p w:rsidR="00385AF0" w:rsidRDefault="00671D92">
      <w:pPr>
        <w:ind w:left="144" w:right="200"/>
        <w:jc w:val="both"/>
        <w:rPr>
          <w:i/>
          <w:sz w:val="24"/>
        </w:rPr>
      </w:pPr>
      <w:r>
        <w:rPr>
          <w:i/>
          <w:sz w:val="24"/>
        </w:rPr>
        <w:t xml:space="preserve">If you have an impression about effect of </w:t>
      </w:r>
      <w:r w:rsidR="00CA1780">
        <w:rPr>
          <w:i/>
          <w:sz w:val="24"/>
        </w:rPr>
        <w:t>ANDOREX</w:t>
      </w:r>
      <w:r>
        <w:rPr>
          <w:i/>
          <w:sz w:val="24"/>
        </w:rPr>
        <w:t xml:space="preserve"> that it is strong or weak, talk to your doctor or pharmacist.</w:t>
      </w:r>
    </w:p>
    <w:p w:rsidR="00385AF0" w:rsidRDefault="00385AF0">
      <w:pPr>
        <w:pStyle w:val="GvdeMetni"/>
        <w:spacing w:before="5"/>
        <w:rPr>
          <w:i/>
        </w:rPr>
      </w:pPr>
    </w:p>
    <w:p w:rsidR="00385AF0" w:rsidRDefault="00671D92">
      <w:pPr>
        <w:pStyle w:val="Balk1"/>
      </w:pPr>
      <w:r>
        <w:t xml:space="preserve">If you take more amount of </w:t>
      </w:r>
      <w:r w:rsidR="00CA1780">
        <w:t>ANDOREX</w:t>
      </w:r>
      <w:r>
        <w:t xml:space="preserve"> than you should</w:t>
      </w:r>
    </w:p>
    <w:p w:rsidR="00385AF0" w:rsidRDefault="00671D92">
      <w:pPr>
        <w:spacing w:line="274" w:lineRule="exact"/>
        <w:ind w:left="144"/>
        <w:rPr>
          <w:i/>
          <w:sz w:val="24"/>
        </w:rPr>
      </w:pPr>
      <w:r>
        <w:rPr>
          <w:i/>
          <w:sz w:val="24"/>
        </w:rPr>
        <w:t xml:space="preserve">If you take more amount of </w:t>
      </w:r>
      <w:r w:rsidR="00CA1780">
        <w:rPr>
          <w:i/>
          <w:sz w:val="24"/>
        </w:rPr>
        <w:t>ANDOREX</w:t>
      </w:r>
      <w:r>
        <w:rPr>
          <w:i/>
          <w:sz w:val="24"/>
        </w:rPr>
        <w:t xml:space="preserve"> than you should, consult a physician or pharmacist.</w:t>
      </w:r>
    </w:p>
    <w:p w:rsidR="00385AF0" w:rsidRDefault="00385AF0">
      <w:pPr>
        <w:pStyle w:val="GvdeMetni"/>
        <w:rPr>
          <w:i/>
        </w:rPr>
      </w:pPr>
    </w:p>
    <w:p w:rsidR="00385AF0" w:rsidRDefault="00671D92">
      <w:pPr>
        <w:pStyle w:val="GvdeMetni"/>
        <w:ind w:left="144" w:right="205"/>
        <w:jc w:val="both"/>
      </w:pPr>
      <w:r>
        <w:t xml:space="preserve">If </w:t>
      </w:r>
      <w:r w:rsidR="00CA1780">
        <w:t>ANDOREX</w:t>
      </w:r>
      <w:r>
        <w:t xml:space="preserve"> </w:t>
      </w:r>
      <w:proofErr w:type="gramStart"/>
      <w:r>
        <w:t>is drunk</w:t>
      </w:r>
      <w:proofErr w:type="gramEnd"/>
      <w:r>
        <w:t xml:space="preserve"> by mistake, treatment should be made according to the symptoms. There is no specific antidote.</w:t>
      </w:r>
    </w:p>
    <w:p w:rsidR="00385AF0" w:rsidRDefault="00385AF0">
      <w:pPr>
        <w:pStyle w:val="GvdeMetni"/>
        <w:spacing w:before="5"/>
      </w:pPr>
    </w:p>
    <w:p w:rsidR="00385AF0" w:rsidRDefault="00671D92">
      <w:pPr>
        <w:pStyle w:val="Balk1"/>
      </w:pPr>
      <w:r>
        <w:t xml:space="preserve">If you forget to take </w:t>
      </w:r>
      <w:r w:rsidR="00CA1780">
        <w:t>ANDOREX</w:t>
      </w:r>
    </w:p>
    <w:p w:rsidR="00385AF0" w:rsidRDefault="00671D92">
      <w:pPr>
        <w:spacing w:line="274" w:lineRule="exact"/>
        <w:ind w:left="144"/>
        <w:rPr>
          <w:i/>
          <w:sz w:val="24"/>
        </w:rPr>
      </w:pPr>
      <w:r>
        <w:rPr>
          <w:i/>
          <w:sz w:val="24"/>
        </w:rPr>
        <w:t>Do not take double doses to compensate the doses you have missed.</w:t>
      </w:r>
    </w:p>
    <w:p w:rsidR="00385AF0" w:rsidRDefault="00385AF0">
      <w:pPr>
        <w:pStyle w:val="GvdeMetni"/>
        <w:spacing w:before="5"/>
        <w:rPr>
          <w:i/>
        </w:rPr>
      </w:pPr>
    </w:p>
    <w:p w:rsidR="00385AF0" w:rsidRDefault="00671D92">
      <w:pPr>
        <w:pStyle w:val="Balk1"/>
      </w:pPr>
      <w:r>
        <w:t xml:space="preserve">Potential effects of discontinuation of </w:t>
      </w:r>
      <w:r w:rsidR="00CA1780">
        <w:t>ANDOREX</w:t>
      </w:r>
      <w:r>
        <w:t xml:space="preserve"> therapy</w:t>
      </w:r>
    </w:p>
    <w:p w:rsidR="00385AF0" w:rsidRDefault="00671D92">
      <w:pPr>
        <w:pStyle w:val="GvdeMetni"/>
        <w:spacing w:line="274" w:lineRule="exact"/>
        <w:ind w:left="144"/>
      </w:pPr>
      <w:r>
        <w:t>No effect is expected.</w:t>
      </w:r>
    </w:p>
    <w:p w:rsidR="00385AF0" w:rsidRDefault="00385AF0">
      <w:pPr>
        <w:pStyle w:val="GvdeMetni"/>
        <w:spacing w:before="5"/>
      </w:pPr>
    </w:p>
    <w:p w:rsidR="00385AF0" w:rsidRDefault="00671D92">
      <w:pPr>
        <w:pStyle w:val="Balk1"/>
        <w:numPr>
          <w:ilvl w:val="0"/>
          <w:numId w:val="2"/>
        </w:numPr>
        <w:tabs>
          <w:tab w:val="left" w:pos="390"/>
        </w:tabs>
        <w:ind w:left="389" w:hanging="246"/>
      </w:pPr>
      <w:r>
        <w:t>Possible side</w:t>
      </w:r>
      <w:r>
        <w:rPr>
          <w:spacing w:val="-2"/>
        </w:rPr>
        <w:t xml:space="preserve"> </w:t>
      </w:r>
      <w:r>
        <w:t>effects</w:t>
      </w:r>
    </w:p>
    <w:p w:rsidR="00385AF0" w:rsidRDefault="00671D92">
      <w:pPr>
        <w:pStyle w:val="GvdeMetni"/>
        <w:ind w:left="144" w:right="121"/>
      </w:pPr>
      <w:r>
        <w:t xml:space="preserve">Like all medicines, patients with sensitivity to the ingredients of </w:t>
      </w:r>
      <w:r w:rsidR="00CA1780">
        <w:t>ANDOREX</w:t>
      </w:r>
      <w:r>
        <w:t xml:space="preserve"> may cause side effects.</w:t>
      </w:r>
    </w:p>
    <w:p w:rsidR="00BA2437" w:rsidRDefault="00BA2437">
      <w:pPr>
        <w:pStyle w:val="GvdeMetni"/>
        <w:spacing w:before="2"/>
      </w:pPr>
    </w:p>
    <w:p w:rsidR="00385AF0" w:rsidRDefault="00671D92">
      <w:pPr>
        <w:pStyle w:val="Balk1"/>
        <w:spacing w:line="240" w:lineRule="auto"/>
        <w:ind w:right="203"/>
        <w:jc w:val="both"/>
      </w:pPr>
      <w:r>
        <w:t xml:space="preserve">If any of the following occur, stop using </w:t>
      </w:r>
      <w:r w:rsidR="00CA1780">
        <w:t>ANDOREX</w:t>
      </w:r>
      <w:r>
        <w:t xml:space="preserve"> and tell your doctor or your emergency department of your nearest hospital:</w:t>
      </w:r>
    </w:p>
    <w:p w:rsidR="00385AF0" w:rsidRDefault="00385AF0">
      <w:pPr>
        <w:pStyle w:val="GvdeMetni"/>
        <w:rPr>
          <w:b/>
        </w:rPr>
      </w:pPr>
    </w:p>
    <w:p w:rsidR="00FE4C2F" w:rsidRPr="00016715" w:rsidRDefault="00FE4C2F" w:rsidP="00FE4C2F">
      <w:pPr>
        <w:numPr>
          <w:ilvl w:val="1"/>
          <w:numId w:val="2"/>
        </w:numPr>
        <w:tabs>
          <w:tab w:val="left" w:pos="864"/>
          <w:tab w:val="left" w:pos="865"/>
        </w:tabs>
        <w:spacing w:line="237" w:lineRule="auto"/>
        <w:ind w:right="200"/>
        <w:rPr>
          <w:sz w:val="24"/>
        </w:rPr>
      </w:pPr>
      <w:r w:rsidRPr="00016715">
        <w:rPr>
          <w:sz w:val="24"/>
        </w:rPr>
        <w:t>Sudden</w:t>
      </w:r>
      <w:r w:rsidRPr="00016715">
        <w:rPr>
          <w:spacing w:val="-11"/>
          <w:sz w:val="24"/>
        </w:rPr>
        <w:t xml:space="preserve"> </w:t>
      </w:r>
      <w:r w:rsidRPr="00016715">
        <w:rPr>
          <w:sz w:val="24"/>
        </w:rPr>
        <w:t>shortness</w:t>
      </w:r>
      <w:r w:rsidRPr="00016715">
        <w:rPr>
          <w:spacing w:val="-9"/>
          <w:sz w:val="24"/>
        </w:rPr>
        <w:t xml:space="preserve"> </w:t>
      </w:r>
      <w:r w:rsidRPr="00016715">
        <w:rPr>
          <w:sz w:val="24"/>
        </w:rPr>
        <w:t>of</w:t>
      </w:r>
      <w:r w:rsidRPr="00016715">
        <w:rPr>
          <w:spacing w:val="-11"/>
          <w:sz w:val="24"/>
        </w:rPr>
        <w:t xml:space="preserve"> </w:t>
      </w:r>
      <w:r w:rsidRPr="00016715">
        <w:rPr>
          <w:sz w:val="24"/>
        </w:rPr>
        <w:t>breathing,</w:t>
      </w:r>
      <w:r w:rsidRPr="00016715">
        <w:rPr>
          <w:spacing w:val="-11"/>
          <w:sz w:val="24"/>
        </w:rPr>
        <w:t xml:space="preserve"> </w:t>
      </w:r>
      <w:r w:rsidRPr="00016715">
        <w:rPr>
          <w:sz w:val="24"/>
        </w:rPr>
        <w:t>rash</w:t>
      </w:r>
      <w:r w:rsidRPr="00016715">
        <w:rPr>
          <w:spacing w:val="-10"/>
          <w:sz w:val="24"/>
        </w:rPr>
        <w:t xml:space="preserve"> </w:t>
      </w:r>
      <w:r w:rsidRPr="00016715">
        <w:rPr>
          <w:sz w:val="24"/>
        </w:rPr>
        <w:t>on</w:t>
      </w:r>
      <w:r w:rsidRPr="00016715">
        <w:rPr>
          <w:spacing w:val="-10"/>
          <w:sz w:val="24"/>
        </w:rPr>
        <w:t xml:space="preserve"> </w:t>
      </w:r>
      <w:r w:rsidRPr="00016715">
        <w:rPr>
          <w:sz w:val="24"/>
        </w:rPr>
        <w:t>the</w:t>
      </w:r>
      <w:r w:rsidRPr="00016715">
        <w:rPr>
          <w:spacing w:val="-8"/>
          <w:sz w:val="24"/>
        </w:rPr>
        <w:t xml:space="preserve"> </w:t>
      </w:r>
      <w:r w:rsidRPr="00016715">
        <w:rPr>
          <w:sz w:val="24"/>
        </w:rPr>
        <w:t>face,</w:t>
      </w:r>
      <w:r w:rsidRPr="00016715">
        <w:rPr>
          <w:spacing w:val="-11"/>
          <w:sz w:val="24"/>
        </w:rPr>
        <w:t xml:space="preserve"> </w:t>
      </w:r>
      <w:r w:rsidRPr="00016715">
        <w:rPr>
          <w:sz w:val="24"/>
        </w:rPr>
        <w:t>swelling</w:t>
      </w:r>
      <w:r w:rsidRPr="00016715">
        <w:rPr>
          <w:spacing w:val="-12"/>
          <w:sz w:val="24"/>
        </w:rPr>
        <w:t xml:space="preserve"> </w:t>
      </w:r>
      <w:r w:rsidRPr="00016715">
        <w:rPr>
          <w:sz w:val="24"/>
        </w:rPr>
        <w:t>of</w:t>
      </w:r>
      <w:r w:rsidRPr="00016715">
        <w:rPr>
          <w:spacing w:val="-9"/>
          <w:sz w:val="24"/>
        </w:rPr>
        <w:t xml:space="preserve"> </w:t>
      </w:r>
      <w:r w:rsidRPr="00016715">
        <w:rPr>
          <w:sz w:val="24"/>
        </w:rPr>
        <w:t>the</w:t>
      </w:r>
      <w:r w:rsidRPr="00016715">
        <w:rPr>
          <w:spacing w:val="-11"/>
          <w:sz w:val="24"/>
        </w:rPr>
        <w:t xml:space="preserve"> </w:t>
      </w:r>
      <w:r w:rsidRPr="00016715">
        <w:rPr>
          <w:sz w:val="24"/>
        </w:rPr>
        <w:t>face</w:t>
      </w:r>
      <w:r w:rsidRPr="00016715">
        <w:rPr>
          <w:spacing w:val="-12"/>
          <w:sz w:val="24"/>
        </w:rPr>
        <w:t xml:space="preserve"> </w:t>
      </w:r>
      <w:r w:rsidRPr="00016715">
        <w:rPr>
          <w:sz w:val="24"/>
        </w:rPr>
        <w:t>and</w:t>
      </w:r>
      <w:r w:rsidRPr="00016715">
        <w:rPr>
          <w:spacing w:val="-10"/>
          <w:sz w:val="24"/>
        </w:rPr>
        <w:t xml:space="preserve"> </w:t>
      </w:r>
      <w:r w:rsidRPr="00016715">
        <w:rPr>
          <w:sz w:val="24"/>
        </w:rPr>
        <w:t>/</w:t>
      </w:r>
      <w:r w:rsidRPr="00016715">
        <w:rPr>
          <w:spacing w:val="-7"/>
          <w:sz w:val="24"/>
        </w:rPr>
        <w:t xml:space="preserve"> </w:t>
      </w:r>
      <w:r w:rsidRPr="00016715">
        <w:rPr>
          <w:sz w:val="24"/>
        </w:rPr>
        <w:t>or</w:t>
      </w:r>
      <w:r w:rsidRPr="00016715">
        <w:rPr>
          <w:spacing w:val="-8"/>
          <w:sz w:val="24"/>
        </w:rPr>
        <w:t xml:space="preserve"> </w:t>
      </w:r>
      <w:r w:rsidRPr="00016715">
        <w:rPr>
          <w:sz w:val="24"/>
        </w:rPr>
        <w:t>the</w:t>
      </w:r>
      <w:r w:rsidRPr="00016715">
        <w:rPr>
          <w:spacing w:val="-12"/>
          <w:sz w:val="24"/>
        </w:rPr>
        <w:t xml:space="preserve"> </w:t>
      </w:r>
      <w:r w:rsidRPr="00016715">
        <w:rPr>
          <w:sz w:val="24"/>
        </w:rPr>
        <w:t>ankle (anaphylaxis)</w:t>
      </w:r>
    </w:p>
    <w:p w:rsidR="00FE4C2F" w:rsidRPr="00016715" w:rsidRDefault="00FE4C2F" w:rsidP="00FE4C2F">
      <w:pPr>
        <w:numPr>
          <w:ilvl w:val="1"/>
          <w:numId w:val="2"/>
        </w:numPr>
        <w:tabs>
          <w:tab w:val="left" w:pos="864"/>
          <w:tab w:val="left" w:pos="865"/>
        </w:tabs>
        <w:spacing w:before="2"/>
        <w:rPr>
          <w:sz w:val="24"/>
        </w:rPr>
      </w:pPr>
      <w:r w:rsidRPr="00016715">
        <w:rPr>
          <w:sz w:val="24"/>
        </w:rPr>
        <w:t>Hypersensitivity reactions</w:t>
      </w:r>
      <w:r w:rsidRPr="00016715">
        <w:rPr>
          <w:spacing w:val="-3"/>
          <w:sz w:val="24"/>
        </w:rPr>
        <w:t xml:space="preserve"> </w:t>
      </w:r>
      <w:r w:rsidRPr="00016715">
        <w:rPr>
          <w:sz w:val="24"/>
        </w:rPr>
        <w:t>(hypersensitivity)</w:t>
      </w:r>
      <w:r w:rsidRPr="00016715">
        <w:t xml:space="preserve"> </w:t>
      </w:r>
      <w:r w:rsidRPr="00016715">
        <w:rPr>
          <w:sz w:val="24"/>
        </w:rPr>
        <w:t>(cardiac arrest, circulatory disorders, drop in blood pressure, narrowing of the bronchi, palpitations, skin rash, rash and hives)</w:t>
      </w:r>
    </w:p>
    <w:p w:rsidR="00FE4C2F" w:rsidRPr="00016715" w:rsidRDefault="00FE4C2F" w:rsidP="00FE4C2F">
      <w:pPr>
        <w:numPr>
          <w:ilvl w:val="1"/>
          <w:numId w:val="2"/>
        </w:numPr>
        <w:tabs>
          <w:tab w:val="left" w:pos="864"/>
          <w:tab w:val="left" w:pos="865"/>
        </w:tabs>
        <w:spacing w:before="1"/>
        <w:ind w:hanging="361"/>
        <w:rPr>
          <w:sz w:val="24"/>
        </w:rPr>
      </w:pPr>
      <w:r w:rsidRPr="00016715">
        <w:rPr>
          <w:sz w:val="24"/>
        </w:rPr>
        <w:t>Allergic</w:t>
      </w:r>
      <w:r w:rsidRPr="00016715">
        <w:rPr>
          <w:spacing w:val="-2"/>
          <w:sz w:val="24"/>
        </w:rPr>
        <w:t xml:space="preserve"> </w:t>
      </w:r>
      <w:r w:rsidRPr="00016715">
        <w:rPr>
          <w:sz w:val="24"/>
        </w:rPr>
        <w:t>reactions</w:t>
      </w:r>
    </w:p>
    <w:p w:rsidR="00385AF0" w:rsidRDefault="00385AF0">
      <w:pPr>
        <w:pStyle w:val="GvdeMetni"/>
        <w:spacing w:before="9"/>
        <w:rPr>
          <w:sz w:val="23"/>
        </w:rPr>
      </w:pPr>
    </w:p>
    <w:p w:rsidR="00385AF0" w:rsidRDefault="00671D92">
      <w:pPr>
        <w:pStyle w:val="GvdeMetni"/>
        <w:ind w:left="144" w:right="198"/>
        <w:jc w:val="both"/>
      </w:pPr>
      <w:r>
        <w:t>These are very serious side effects. If one of these side effects exists in you, then you have</w:t>
      </w:r>
      <w:r>
        <w:rPr>
          <w:spacing w:val="-26"/>
        </w:rPr>
        <w:t xml:space="preserve"> </w:t>
      </w:r>
      <w:r>
        <w:t xml:space="preserve">a serious allergy to </w:t>
      </w:r>
      <w:r w:rsidR="00CA1780">
        <w:t>ANDOREX</w:t>
      </w:r>
      <w:r>
        <w:t xml:space="preserve">. You may need to </w:t>
      </w:r>
      <w:proofErr w:type="gramStart"/>
      <w:r>
        <w:t>be admitted</w:t>
      </w:r>
      <w:proofErr w:type="gramEnd"/>
      <w:r>
        <w:t xml:space="preserve"> to an emergency medical intervention or</w:t>
      </w:r>
      <w:r>
        <w:rPr>
          <w:spacing w:val="-2"/>
        </w:rPr>
        <w:t xml:space="preserve"> </w:t>
      </w:r>
      <w:r>
        <w:t>hospital.</w:t>
      </w:r>
    </w:p>
    <w:p w:rsidR="00BA2437" w:rsidRDefault="00671D92" w:rsidP="00E23151">
      <w:pPr>
        <w:pStyle w:val="GvdeMetni"/>
        <w:ind w:left="144"/>
        <w:jc w:val="both"/>
      </w:pPr>
      <w:r>
        <w:t>These very serious side effects are very rare.</w:t>
      </w:r>
    </w:p>
    <w:p w:rsidR="00E23151" w:rsidRDefault="00E23151" w:rsidP="00E23151">
      <w:pPr>
        <w:pStyle w:val="GvdeMetni"/>
        <w:ind w:left="144"/>
        <w:jc w:val="both"/>
      </w:pPr>
    </w:p>
    <w:p w:rsidR="00E23151" w:rsidRDefault="00E23151" w:rsidP="00E23151">
      <w:pPr>
        <w:pStyle w:val="GvdeMetni"/>
        <w:ind w:left="144"/>
        <w:jc w:val="both"/>
      </w:pPr>
      <w:r>
        <w:t xml:space="preserve">Side effects </w:t>
      </w:r>
      <w:proofErr w:type="gramStart"/>
      <w:r>
        <w:t>are listed</w:t>
      </w:r>
      <w:proofErr w:type="gramEnd"/>
      <w:r>
        <w:t xml:space="preserve"> as shown in the following categories:</w:t>
      </w:r>
    </w:p>
    <w:p w:rsidR="00E23151" w:rsidRDefault="00E23151" w:rsidP="00E23151">
      <w:pPr>
        <w:pStyle w:val="GvdeMetni"/>
        <w:ind w:left="144"/>
        <w:jc w:val="both"/>
      </w:pPr>
    </w:p>
    <w:p w:rsidR="00E23151" w:rsidRDefault="00E23151" w:rsidP="00E23151">
      <w:pPr>
        <w:pStyle w:val="GvdeMetni"/>
        <w:ind w:left="144"/>
        <w:jc w:val="both"/>
      </w:pPr>
      <w:r>
        <w:t xml:space="preserve">Very common: More than one in 10 patients </w:t>
      </w:r>
      <w:proofErr w:type="gramStart"/>
      <w:r>
        <w:t>can be seen</w:t>
      </w:r>
      <w:proofErr w:type="gramEnd"/>
      <w:r>
        <w:t>.</w:t>
      </w:r>
    </w:p>
    <w:p w:rsidR="00E23151" w:rsidRDefault="00E23151" w:rsidP="00E23151">
      <w:pPr>
        <w:pStyle w:val="GvdeMetni"/>
        <w:ind w:left="144"/>
        <w:jc w:val="both"/>
      </w:pPr>
      <w:r>
        <w:t>Common: less than one in 10 patients but more than one in 100 patients.</w:t>
      </w:r>
    </w:p>
    <w:p w:rsidR="00E23151" w:rsidRDefault="00E23151" w:rsidP="00E23151">
      <w:pPr>
        <w:pStyle w:val="GvdeMetni"/>
        <w:ind w:left="144"/>
        <w:jc w:val="both"/>
      </w:pPr>
      <w:r>
        <w:t>Uncommon: less than one in 100 patients but more than one in 1000 patients.</w:t>
      </w:r>
    </w:p>
    <w:p w:rsidR="00E23151" w:rsidRDefault="00E23151" w:rsidP="00E23151">
      <w:pPr>
        <w:pStyle w:val="GvdeMetni"/>
        <w:ind w:left="144"/>
        <w:jc w:val="both"/>
      </w:pPr>
      <w:r>
        <w:t>Rare: less than one in 1.000 patients but more than one in 10.000 patients.</w:t>
      </w:r>
    </w:p>
    <w:p w:rsidR="00E23151" w:rsidRDefault="00E23151" w:rsidP="00E23151">
      <w:pPr>
        <w:pStyle w:val="GvdeMetni"/>
        <w:ind w:left="144"/>
        <w:jc w:val="both"/>
      </w:pPr>
      <w:r>
        <w:t xml:space="preserve">Very rare: </w:t>
      </w:r>
      <w:proofErr w:type="gramStart"/>
      <w:r>
        <w:t>may be seen</w:t>
      </w:r>
      <w:proofErr w:type="gramEnd"/>
      <w:r>
        <w:t xml:space="preserve"> less than one in 10.000 patients.</w:t>
      </w:r>
    </w:p>
    <w:p w:rsidR="00E23151" w:rsidRDefault="00E23151" w:rsidP="00E23151">
      <w:pPr>
        <w:pStyle w:val="GvdeMetni"/>
        <w:ind w:left="144"/>
        <w:jc w:val="both"/>
      </w:pPr>
      <w:r>
        <w:t xml:space="preserve">Unknown: It </w:t>
      </w:r>
      <w:proofErr w:type="gramStart"/>
      <w:r>
        <w:t>can be seen</w:t>
      </w:r>
      <w:proofErr w:type="gramEnd"/>
      <w:r>
        <w:t xml:space="preserve"> in a small number of patients that cannot be determined by the available data.</w:t>
      </w:r>
    </w:p>
    <w:p w:rsidR="00BA2437" w:rsidRPr="005439FB" w:rsidRDefault="00BA2437" w:rsidP="005439FB">
      <w:pPr>
        <w:pStyle w:val="AralkYok"/>
        <w:rPr>
          <w:sz w:val="24"/>
          <w:szCs w:val="24"/>
        </w:rPr>
      </w:pPr>
    </w:p>
    <w:p w:rsidR="005439FB" w:rsidRPr="005439FB" w:rsidRDefault="005439FB" w:rsidP="005439FB">
      <w:pPr>
        <w:pStyle w:val="AralkYok"/>
        <w:rPr>
          <w:rStyle w:val="y2iqfc"/>
          <w:b/>
          <w:sz w:val="24"/>
          <w:szCs w:val="24"/>
        </w:rPr>
      </w:pPr>
      <w:r w:rsidRPr="005439FB">
        <w:rPr>
          <w:rStyle w:val="y2iqfc"/>
          <w:b/>
          <w:sz w:val="24"/>
          <w:szCs w:val="24"/>
        </w:rPr>
        <w:t>If you notice any of the following, tell your doctor:</w:t>
      </w:r>
    </w:p>
    <w:p w:rsidR="005439FB" w:rsidRPr="005439FB" w:rsidRDefault="005439FB" w:rsidP="005439FB">
      <w:pPr>
        <w:pStyle w:val="AralkYok"/>
        <w:rPr>
          <w:rStyle w:val="y2iqfc"/>
          <w:sz w:val="24"/>
          <w:szCs w:val="24"/>
        </w:rPr>
      </w:pPr>
    </w:p>
    <w:p w:rsidR="005439FB" w:rsidRPr="005439FB" w:rsidRDefault="005439FB" w:rsidP="005439FB">
      <w:pPr>
        <w:pStyle w:val="AralkYok"/>
        <w:rPr>
          <w:rStyle w:val="y2iqfc"/>
          <w:b/>
          <w:sz w:val="24"/>
          <w:szCs w:val="24"/>
        </w:rPr>
      </w:pPr>
      <w:r w:rsidRPr="005439FB">
        <w:rPr>
          <w:rStyle w:val="y2iqfc"/>
          <w:b/>
          <w:sz w:val="24"/>
          <w:szCs w:val="24"/>
        </w:rPr>
        <w:t>Very common:</w:t>
      </w:r>
    </w:p>
    <w:p w:rsidR="005439FB" w:rsidRPr="005439FB" w:rsidRDefault="005439FB" w:rsidP="005439FB">
      <w:pPr>
        <w:pStyle w:val="AralkYok"/>
        <w:rPr>
          <w:rStyle w:val="y2iqfc"/>
          <w:sz w:val="24"/>
          <w:szCs w:val="24"/>
        </w:rPr>
      </w:pPr>
      <w:r w:rsidRPr="005439FB">
        <w:rPr>
          <w:rStyle w:val="y2iqfc"/>
          <w:sz w:val="24"/>
          <w:szCs w:val="24"/>
        </w:rPr>
        <w:t>• Numbness in mouth tissue</w:t>
      </w:r>
    </w:p>
    <w:p w:rsidR="005439FB" w:rsidRPr="005439FB" w:rsidRDefault="005439FB" w:rsidP="005439FB">
      <w:pPr>
        <w:pStyle w:val="AralkYok"/>
        <w:rPr>
          <w:rStyle w:val="y2iqfc"/>
          <w:sz w:val="24"/>
          <w:szCs w:val="24"/>
        </w:rPr>
      </w:pPr>
    </w:p>
    <w:p w:rsidR="005439FB" w:rsidRPr="005439FB" w:rsidRDefault="005439FB" w:rsidP="005439FB">
      <w:pPr>
        <w:pStyle w:val="AralkYok"/>
        <w:rPr>
          <w:rStyle w:val="y2iqfc"/>
          <w:b/>
          <w:sz w:val="24"/>
          <w:szCs w:val="24"/>
        </w:rPr>
      </w:pPr>
      <w:r w:rsidRPr="005439FB">
        <w:rPr>
          <w:rStyle w:val="y2iqfc"/>
          <w:b/>
          <w:sz w:val="24"/>
          <w:szCs w:val="24"/>
        </w:rPr>
        <w:t>Common:</w:t>
      </w:r>
    </w:p>
    <w:p w:rsidR="005439FB" w:rsidRPr="005439FB" w:rsidRDefault="005439FB" w:rsidP="005439FB">
      <w:pPr>
        <w:pStyle w:val="AralkYok"/>
        <w:rPr>
          <w:rStyle w:val="y2iqfc"/>
          <w:sz w:val="24"/>
          <w:szCs w:val="24"/>
        </w:rPr>
      </w:pPr>
      <w:r w:rsidRPr="005439FB">
        <w:rPr>
          <w:rStyle w:val="y2iqfc"/>
          <w:sz w:val="24"/>
          <w:szCs w:val="24"/>
        </w:rPr>
        <w:t>• Pinching and burning sensation in the mouth</w:t>
      </w:r>
    </w:p>
    <w:p w:rsidR="005439FB" w:rsidRPr="005439FB" w:rsidRDefault="005439FB" w:rsidP="005439FB">
      <w:pPr>
        <w:pStyle w:val="AralkYok"/>
        <w:rPr>
          <w:rStyle w:val="y2iqfc"/>
          <w:sz w:val="24"/>
          <w:szCs w:val="24"/>
        </w:rPr>
      </w:pPr>
      <w:r w:rsidRPr="005439FB">
        <w:rPr>
          <w:rStyle w:val="y2iqfc"/>
          <w:sz w:val="24"/>
          <w:szCs w:val="24"/>
        </w:rPr>
        <w:t>• Nausea, vomiting, retching</w:t>
      </w:r>
    </w:p>
    <w:p w:rsidR="005439FB" w:rsidRPr="005439FB" w:rsidRDefault="005439FB" w:rsidP="005439FB">
      <w:pPr>
        <w:pStyle w:val="AralkYok"/>
        <w:rPr>
          <w:rStyle w:val="y2iqfc"/>
          <w:sz w:val="24"/>
          <w:szCs w:val="24"/>
        </w:rPr>
      </w:pPr>
      <w:r w:rsidRPr="005439FB">
        <w:rPr>
          <w:rStyle w:val="y2iqfc"/>
          <w:sz w:val="24"/>
          <w:szCs w:val="24"/>
        </w:rPr>
        <w:t>• Change in taste</w:t>
      </w:r>
    </w:p>
    <w:p w:rsidR="005439FB" w:rsidRPr="005439FB" w:rsidRDefault="005439FB" w:rsidP="005439FB">
      <w:pPr>
        <w:pStyle w:val="AralkYok"/>
        <w:rPr>
          <w:rStyle w:val="y2iqfc"/>
          <w:sz w:val="24"/>
          <w:szCs w:val="24"/>
        </w:rPr>
      </w:pPr>
      <w:r w:rsidRPr="005439FB">
        <w:rPr>
          <w:rStyle w:val="y2iqfc"/>
          <w:sz w:val="24"/>
          <w:szCs w:val="24"/>
        </w:rPr>
        <w:t xml:space="preserve">• Staining on teeth and other oral surfaces (Tooth staining is harmless and </w:t>
      </w:r>
      <w:proofErr w:type="gramStart"/>
      <w:r w:rsidRPr="005439FB">
        <w:rPr>
          <w:rStyle w:val="y2iqfc"/>
          <w:sz w:val="24"/>
          <w:szCs w:val="24"/>
        </w:rPr>
        <w:t>can be minimized</w:t>
      </w:r>
      <w:proofErr w:type="gramEnd"/>
      <w:r w:rsidRPr="005439FB">
        <w:rPr>
          <w:rStyle w:val="y2iqfc"/>
          <w:sz w:val="24"/>
          <w:szCs w:val="24"/>
        </w:rPr>
        <w:t xml:space="preserve"> by brushing teeth before application.)</w:t>
      </w:r>
    </w:p>
    <w:p w:rsidR="005439FB" w:rsidRPr="005439FB" w:rsidRDefault="005439FB" w:rsidP="005439FB">
      <w:pPr>
        <w:pStyle w:val="AralkYok"/>
        <w:rPr>
          <w:rStyle w:val="y2iqfc"/>
          <w:sz w:val="24"/>
          <w:szCs w:val="24"/>
        </w:rPr>
      </w:pPr>
      <w:r w:rsidRPr="005439FB">
        <w:rPr>
          <w:rStyle w:val="y2iqfc"/>
          <w:sz w:val="24"/>
          <w:szCs w:val="24"/>
        </w:rPr>
        <w:t>• Increase in tartar formation</w:t>
      </w:r>
    </w:p>
    <w:p w:rsidR="005439FB" w:rsidRPr="005439FB" w:rsidRDefault="005439FB" w:rsidP="005439FB">
      <w:pPr>
        <w:pStyle w:val="AralkYok"/>
        <w:rPr>
          <w:rStyle w:val="y2iqfc"/>
          <w:sz w:val="24"/>
          <w:szCs w:val="24"/>
        </w:rPr>
      </w:pPr>
    </w:p>
    <w:p w:rsidR="005439FB" w:rsidRPr="005439FB" w:rsidRDefault="005439FB" w:rsidP="005439FB">
      <w:pPr>
        <w:pStyle w:val="AralkYok"/>
        <w:rPr>
          <w:rStyle w:val="y2iqfc"/>
          <w:b/>
          <w:sz w:val="24"/>
          <w:szCs w:val="24"/>
        </w:rPr>
      </w:pPr>
      <w:r w:rsidRPr="005439FB">
        <w:rPr>
          <w:rStyle w:val="y2iqfc"/>
          <w:b/>
          <w:sz w:val="24"/>
          <w:szCs w:val="24"/>
        </w:rPr>
        <w:t>Rare:</w:t>
      </w:r>
    </w:p>
    <w:p w:rsidR="005439FB" w:rsidRPr="005439FB" w:rsidRDefault="005439FB" w:rsidP="005439FB">
      <w:pPr>
        <w:pStyle w:val="AralkYok"/>
        <w:rPr>
          <w:rStyle w:val="y2iqfc"/>
          <w:sz w:val="24"/>
          <w:szCs w:val="24"/>
        </w:rPr>
      </w:pPr>
      <w:r w:rsidRPr="005439FB">
        <w:rPr>
          <w:rStyle w:val="y2iqfc"/>
          <w:sz w:val="24"/>
          <w:szCs w:val="24"/>
        </w:rPr>
        <w:t>• Burning and stinging sensation</w:t>
      </w:r>
    </w:p>
    <w:p w:rsidR="005439FB" w:rsidRPr="005439FB" w:rsidRDefault="005439FB" w:rsidP="005439FB">
      <w:pPr>
        <w:pStyle w:val="AralkYok"/>
        <w:rPr>
          <w:rStyle w:val="y2iqfc"/>
          <w:sz w:val="24"/>
          <w:szCs w:val="24"/>
        </w:rPr>
      </w:pPr>
    </w:p>
    <w:p w:rsidR="005439FB" w:rsidRPr="005439FB" w:rsidRDefault="005439FB" w:rsidP="005439FB">
      <w:pPr>
        <w:pStyle w:val="AralkYok"/>
        <w:rPr>
          <w:rStyle w:val="y2iqfc"/>
          <w:b/>
          <w:sz w:val="24"/>
          <w:szCs w:val="24"/>
        </w:rPr>
      </w:pPr>
      <w:r w:rsidRPr="005439FB">
        <w:rPr>
          <w:rStyle w:val="y2iqfc"/>
          <w:b/>
          <w:sz w:val="24"/>
          <w:szCs w:val="24"/>
        </w:rPr>
        <w:t>Very rare:</w:t>
      </w:r>
    </w:p>
    <w:p w:rsidR="005439FB" w:rsidRDefault="005439FB" w:rsidP="005439FB">
      <w:pPr>
        <w:pStyle w:val="AralkYok"/>
        <w:jc w:val="both"/>
        <w:rPr>
          <w:rStyle w:val="y2iqfc"/>
          <w:sz w:val="24"/>
          <w:szCs w:val="24"/>
        </w:rPr>
      </w:pPr>
      <w:r w:rsidRPr="005439FB">
        <w:rPr>
          <w:rStyle w:val="y2iqfc"/>
          <w:sz w:val="24"/>
          <w:szCs w:val="24"/>
        </w:rPr>
        <w:t>• Local (region</w:t>
      </w:r>
      <w:r>
        <w:rPr>
          <w:rStyle w:val="y2iqfc"/>
          <w:sz w:val="24"/>
          <w:szCs w:val="24"/>
        </w:rPr>
        <w:t>al) dryness or thirst, tingling</w:t>
      </w:r>
    </w:p>
    <w:p w:rsidR="005439FB" w:rsidRPr="005439FB" w:rsidRDefault="005439FB" w:rsidP="005439FB">
      <w:pPr>
        <w:pStyle w:val="AralkYok"/>
        <w:jc w:val="both"/>
        <w:rPr>
          <w:rStyle w:val="y2iqfc"/>
          <w:sz w:val="24"/>
          <w:szCs w:val="24"/>
        </w:rPr>
      </w:pPr>
      <w:r w:rsidRPr="005439FB">
        <w:rPr>
          <w:rStyle w:val="y2iqfc"/>
          <w:sz w:val="24"/>
          <w:szCs w:val="24"/>
        </w:rPr>
        <w:t>• A feeling of coolness in the mouth</w:t>
      </w:r>
    </w:p>
    <w:p w:rsidR="005439FB" w:rsidRPr="005439FB" w:rsidRDefault="005439FB" w:rsidP="005439FB">
      <w:pPr>
        <w:pStyle w:val="AralkYok"/>
        <w:jc w:val="both"/>
        <w:rPr>
          <w:rStyle w:val="y2iqfc"/>
          <w:sz w:val="24"/>
          <w:szCs w:val="24"/>
        </w:rPr>
      </w:pPr>
      <w:r w:rsidRPr="005439FB">
        <w:rPr>
          <w:rStyle w:val="y2iqfc"/>
          <w:sz w:val="24"/>
          <w:szCs w:val="24"/>
        </w:rPr>
        <w:t>• Allergic reactions, hypersensitivity (hypersensitivity) and anaphylaxis (sudden shortness of breath, skin rash, swelling of the face and / or tongue)</w:t>
      </w:r>
    </w:p>
    <w:p w:rsidR="005439FB" w:rsidRPr="005439FB" w:rsidRDefault="005439FB" w:rsidP="005439FB">
      <w:pPr>
        <w:pStyle w:val="AralkYok"/>
        <w:jc w:val="both"/>
        <w:rPr>
          <w:rStyle w:val="y2iqfc"/>
          <w:sz w:val="24"/>
          <w:szCs w:val="24"/>
        </w:rPr>
      </w:pPr>
      <w:r w:rsidRPr="005439FB">
        <w:rPr>
          <w:rStyle w:val="y2iqfc"/>
          <w:sz w:val="24"/>
          <w:szCs w:val="24"/>
        </w:rPr>
        <w:t>• Laryngospasm (involuntary muscle contraction in the larynx), bronchospasm (narrowing of the airways)</w:t>
      </w:r>
    </w:p>
    <w:p w:rsidR="005439FB" w:rsidRPr="005439FB" w:rsidRDefault="005439FB" w:rsidP="005439FB">
      <w:pPr>
        <w:pStyle w:val="AralkYok"/>
        <w:jc w:val="both"/>
        <w:rPr>
          <w:rStyle w:val="y2iqfc"/>
          <w:sz w:val="24"/>
          <w:szCs w:val="24"/>
        </w:rPr>
      </w:pPr>
      <w:r w:rsidRPr="005439FB">
        <w:rPr>
          <w:rStyle w:val="y2iqfc"/>
          <w:sz w:val="24"/>
          <w:szCs w:val="24"/>
        </w:rPr>
        <w:t>• Temporary swelling and enlargement of the salivary glands</w:t>
      </w:r>
    </w:p>
    <w:p w:rsidR="005439FB" w:rsidRPr="005439FB" w:rsidRDefault="005439FB" w:rsidP="005439FB">
      <w:pPr>
        <w:pStyle w:val="AralkYok"/>
        <w:jc w:val="both"/>
        <w:rPr>
          <w:rStyle w:val="y2iqfc"/>
          <w:sz w:val="24"/>
          <w:szCs w:val="24"/>
        </w:rPr>
      </w:pPr>
      <w:r w:rsidRPr="005439FB">
        <w:rPr>
          <w:rStyle w:val="y2iqfc"/>
          <w:sz w:val="24"/>
          <w:szCs w:val="24"/>
        </w:rPr>
        <w:t xml:space="preserve">• Skin reactions due to irritation, itching with rash, hives, </w:t>
      </w:r>
      <w:proofErr w:type="spellStart"/>
      <w:r w:rsidRPr="005439FB">
        <w:rPr>
          <w:rStyle w:val="y2iqfc"/>
          <w:sz w:val="24"/>
          <w:szCs w:val="24"/>
        </w:rPr>
        <w:t>photodermatitis</w:t>
      </w:r>
      <w:proofErr w:type="spellEnd"/>
      <w:r w:rsidRPr="005439FB">
        <w:rPr>
          <w:rStyle w:val="y2iqfc"/>
          <w:sz w:val="24"/>
          <w:szCs w:val="24"/>
        </w:rPr>
        <w:t xml:space="preserve"> (skin reaction due to light), dandruff, </w:t>
      </w:r>
      <w:proofErr w:type="gramStart"/>
      <w:r w:rsidRPr="005439FB">
        <w:rPr>
          <w:rStyle w:val="y2iqfc"/>
          <w:sz w:val="24"/>
          <w:szCs w:val="24"/>
        </w:rPr>
        <w:t>peeling</w:t>
      </w:r>
      <w:proofErr w:type="gramEnd"/>
    </w:p>
    <w:p w:rsidR="005439FB" w:rsidRPr="005439FB" w:rsidRDefault="005439FB" w:rsidP="005439FB">
      <w:pPr>
        <w:pStyle w:val="AralkYok"/>
        <w:jc w:val="both"/>
        <w:rPr>
          <w:rStyle w:val="y2iqfc"/>
          <w:sz w:val="24"/>
          <w:szCs w:val="24"/>
        </w:rPr>
      </w:pPr>
      <w:r w:rsidRPr="005439FB">
        <w:rPr>
          <w:rStyle w:val="y2iqfc"/>
          <w:sz w:val="24"/>
          <w:szCs w:val="24"/>
        </w:rPr>
        <w:t>• Oral desiccation</w:t>
      </w:r>
    </w:p>
    <w:p w:rsidR="008071AA" w:rsidRDefault="008071AA" w:rsidP="005439FB">
      <w:pPr>
        <w:pStyle w:val="AralkYok"/>
        <w:rPr>
          <w:rStyle w:val="y2iqfc"/>
          <w:sz w:val="24"/>
          <w:szCs w:val="24"/>
        </w:rPr>
      </w:pPr>
    </w:p>
    <w:p w:rsidR="008071AA" w:rsidRPr="008071AA" w:rsidRDefault="008071AA" w:rsidP="008071AA">
      <w:pPr>
        <w:pStyle w:val="AralkYok"/>
        <w:ind w:left="142"/>
        <w:rPr>
          <w:rStyle w:val="y2iqfc"/>
          <w:b/>
          <w:sz w:val="24"/>
          <w:szCs w:val="24"/>
        </w:rPr>
      </w:pPr>
      <w:r w:rsidRPr="008071AA">
        <w:rPr>
          <w:rStyle w:val="y2iqfc"/>
          <w:b/>
          <w:sz w:val="24"/>
          <w:szCs w:val="24"/>
        </w:rPr>
        <w:t>Unknown:</w:t>
      </w:r>
    </w:p>
    <w:p w:rsidR="008071AA" w:rsidRPr="008071AA" w:rsidRDefault="008071AA" w:rsidP="008071AA">
      <w:pPr>
        <w:pStyle w:val="AralkYok"/>
        <w:ind w:left="142"/>
        <w:rPr>
          <w:rStyle w:val="y2iqfc"/>
          <w:sz w:val="24"/>
          <w:szCs w:val="24"/>
        </w:rPr>
      </w:pPr>
      <w:r w:rsidRPr="008071AA">
        <w:rPr>
          <w:rStyle w:val="y2iqfc"/>
          <w:sz w:val="24"/>
          <w:szCs w:val="24"/>
        </w:rPr>
        <w:t>• Dizziness, headache, drowsiness</w:t>
      </w:r>
    </w:p>
    <w:p w:rsidR="008071AA" w:rsidRPr="008071AA" w:rsidRDefault="008071AA" w:rsidP="008071AA">
      <w:pPr>
        <w:pStyle w:val="AralkYok"/>
        <w:ind w:left="142"/>
        <w:rPr>
          <w:rStyle w:val="y2iqfc"/>
          <w:sz w:val="24"/>
          <w:szCs w:val="24"/>
        </w:rPr>
      </w:pPr>
      <w:r w:rsidRPr="008071AA">
        <w:rPr>
          <w:rStyle w:val="y2iqfc"/>
          <w:sz w:val="24"/>
          <w:szCs w:val="24"/>
        </w:rPr>
        <w:t>• Pharyngeal irritation (irritation of the pharynx), cough</w:t>
      </w:r>
    </w:p>
    <w:p w:rsidR="008071AA" w:rsidRPr="008071AA" w:rsidRDefault="008071AA" w:rsidP="008071AA">
      <w:pPr>
        <w:pStyle w:val="AralkYok"/>
        <w:ind w:left="142"/>
        <w:rPr>
          <w:rStyle w:val="y2iqfc"/>
          <w:sz w:val="24"/>
          <w:szCs w:val="24"/>
        </w:rPr>
      </w:pPr>
      <w:r w:rsidRPr="008071AA">
        <w:rPr>
          <w:rStyle w:val="y2iqfc"/>
          <w:sz w:val="24"/>
          <w:szCs w:val="24"/>
        </w:rPr>
        <w:t>• Dry mouth</w:t>
      </w:r>
    </w:p>
    <w:p w:rsidR="008071AA" w:rsidRPr="008071AA" w:rsidRDefault="008071AA" w:rsidP="008071AA">
      <w:pPr>
        <w:pStyle w:val="AralkYok"/>
        <w:ind w:left="142"/>
        <w:rPr>
          <w:rStyle w:val="y2iqfc"/>
          <w:sz w:val="24"/>
          <w:szCs w:val="24"/>
        </w:rPr>
      </w:pPr>
      <w:r w:rsidRPr="008071AA">
        <w:rPr>
          <w:rStyle w:val="y2iqfc"/>
          <w:sz w:val="24"/>
          <w:szCs w:val="24"/>
        </w:rPr>
        <w:tab/>
      </w:r>
    </w:p>
    <w:p w:rsidR="008071AA" w:rsidRPr="008071AA" w:rsidRDefault="008071AA" w:rsidP="008071AA">
      <w:pPr>
        <w:pStyle w:val="AralkYok"/>
        <w:ind w:left="142"/>
        <w:rPr>
          <w:sz w:val="24"/>
          <w:szCs w:val="24"/>
        </w:rPr>
      </w:pPr>
      <w:r w:rsidRPr="008071AA">
        <w:rPr>
          <w:rStyle w:val="y2iqfc"/>
          <w:sz w:val="24"/>
          <w:szCs w:val="24"/>
        </w:rPr>
        <w:t xml:space="preserve">These are mild side effects of CHLOREMINE. These side effects disappear when the dose </w:t>
      </w:r>
      <w:proofErr w:type="gramStart"/>
      <w:r w:rsidRPr="008071AA">
        <w:rPr>
          <w:rStyle w:val="y2iqfc"/>
          <w:sz w:val="24"/>
          <w:szCs w:val="24"/>
        </w:rPr>
        <w:t>is reduced</w:t>
      </w:r>
      <w:proofErr w:type="gramEnd"/>
      <w:r w:rsidRPr="008071AA">
        <w:rPr>
          <w:rStyle w:val="y2iqfc"/>
          <w:sz w:val="24"/>
          <w:szCs w:val="24"/>
        </w:rPr>
        <w:t xml:space="preserve"> or treatment is discontinued.</w:t>
      </w:r>
    </w:p>
    <w:p w:rsidR="008071AA" w:rsidRDefault="008071AA" w:rsidP="008071AA">
      <w:pPr>
        <w:pStyle w:val="GvdeMetni"/>
        <w:rPr>
          <w:sz w:val="20"/>
        </w:rPr>
      </w:pPr>
    </w:p>
    <w:p w:rsidR="008071AA" w:rsidRDefault="008071AA" w:rsidP="008071AA">
      <w:pPr>
        <w:ind w:left="144" w:right="194"/>
        <w:jc w:val="both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experience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adverse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effects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included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patient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leaflet, talk to your doctor or pharmacist about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this.</w:t>
      </w:r>
    </w:p>
    <w:p w:rsidR="008071AA" w:rsidRDefault="008071AA" w:rsidP="008071AA">
      <w:pPr>
        <w:pStyle w:val="GvdeMetni"/>
        <w:spacing w:before="2"/>
        <w:rPr>
          <w:i/>
        </w:rPr>
      </w:pPr>
    </w:p>
    <w:p w:rsidR="008071AA" w:rsidRPr="008071AA" w:rsidRDefault="008071AA" w:rsidP="008071AA">
      <w:pPr>
        <w:spacing w:before="1" w:line="252" w:lineRule="exact"/>
        <w:ind w:left="144"/>
        <w:jc w:val="both"/>
        <w:rPr>
          <w:sz w:val="24"/>
          <w:szCs w:val="24"/>
        </w:rPr>
      </w:pPr>
      <w:r w:rsidRPr="008071AA">
        <w:rPr>
          <w:sz w:val="24"/>
          <w:szCs w:val="24"/>
          <w:u w:val="single"/>
        </w:rPr>
        <w:t>Reporting of side effects</w:t>
      </w:r>
    </w:p>
    <w:p w:rsidR="008071AA" w:rsidRPr="008071AA" w:rsidRDefault="008071AA" w:rsidP="008071AA">
      <w:pPr>
        <w:ind w:left="144" w:right="193"/>
        <w:jc w:val="both"/>
        <w:rPr>
          <w:sz w:val="24"/>
          <w:szCs w:val="24"/>
        </w:rPr>
      </w:pPr>
      <w:r w:rsidRPr="008071AA">
        <w:rPr>
          <w:sz w:val="24"/>
          <w:szCs w:val="24"/>
        </w:rPr>
        <w:t xml:space="preserve">If you get any side effects, stated or not stated in the Patient Information Leaflet, talk to your doctor or pharmacist. Also, please report the side </w:t>
      </w:r>
      <w:proofErr w:type="spellStart"/>
      <w:r w:rsidRPr="008071AA">
        <w:rPr>
          <w:sz w:val="24"/>
          <w:szCs w:val="24"/>
        </w:rPr>
        <w:t>effects you</w:t>
      </w:r>
      <w:proofErr w:type="spellEnd"/>
      <w:r w:rsidRPr="008071AA">
        <w:rPr>
          <w:sz w:val="24"/>
          <w:szCs w:val="24"/>
        </w:rPr>
        <w:t xml:space="preserve"> have to Turkish Pharmacovigilance Center (TÜFAM)</w:t>
      </w:r>
      <w:r w:rsidRPr="008071AA">
        <w:rPr>
          <w:spacing w:val="-11"/>
          <w:sz w:val="24"/>
          <w:szCs w:val="24"/>
        </w:rPr>
        <w:t xml:space="preserve"> </w:t>
      </w:r>
      <w:r w:rsidRPr="008071AA">
        <w:rPr>
          <w:sz w:val="24"/>
          <w:szCs w:val="24"/>
        </w:rPr>
        <w:t>by</w:t>
      </w:r>
      <w:r w:rsidRPr="008071AA">
        <w:rPr>
          <w:spacing w:val="-13"/>
          <w:sz w:val="24"/>
          <w:szCs w:val="24"/>
        </w:rPr>
        <w:t xml:space="preserve"> </w:t>
      </w:r>
      <w:r w:rsidRPr="008071AA">
        <w:rPr>
          <w:sz w:val="24"/>
          <w:szCs w:val="24"/>
        </w:rPr>
        <w:t>either</w:t>
      </w:r>
      <w:r w:rsidRPr="008071AA">
        <w:rPr>
          <w:spacing w:val="-11"/>
          <w:sz w:val="24"/>
          <w:szCs w:val="24"/>
        </w:rPr>
        <w:t xml:space="preserve"> </w:t>
      </w:r>
      <w:r w:rsidRPr="008071AA">
        <w:rPr>
          <w:sz w:val="24"/>
          <w:szCs w:val="24"/>
        </w:rPr>
        <w:t>clicking</w:t>
      </w:r>
      <w:r w:rsidRPr="008071AA">
        <w:rPr>
          <w:spacing w:val="-13"/>
          <w:sz w:val="24"/>
          <w:szCs w:val="24"/>
        </w:rPr>
        <w:t xml:space="preserve"> </w:t>
      </w:r>
      <w:r w:rsidRPr="008071AA">
        <w:rPr>
          <w:sz w:val="24"/>
          <w:szCs w:val="24"/>
        </w:rPr>
        <w:t>to</w:t>
      </w:r>
      <w:r w:rsidRPr="008071AA">
        <w:rPr>
          <w:spacing w:val="-12"/>
          <w:sz w:val="24"/>
          <w:szCs w:val="24"/>
        </w:rPr>
        <w:t xml:space="preserve"> </w:t>
      </w:r>
      <w:r w:rsidRPr="008071AA">
        <w:rPr>
          <w:sz w:val="24"/>
          <w:szCs w:val="24"/>
        </w:rPr>
        <w:t>“Reporting</w:t>
      </w:r>
      <w:r w:rsidRPr="008071AA">
        <w:rPr>
          <w:spacing w:val="-13"/>
          <w:sz w:val="24"/>
          <w:szCs w:val="24"/>
        </w:rPr>
        <w:t xml:space="preserve"> </w:t>
      </w:r>
      <w:r w:rsidRPr="008071AA">
        <w:rPr>
          <w:sz w:val="24"/>
          <w:szCs w:val="24"/>
        </w:rPr>
        <w:t>Drug</w:t>
      </w:r>
      <w:r w:rsidRPr="008071AA">
        <w:rPr>
          <w:spacing w:val="-13"/>
          <w:sz w:val="24"/>
          <w:szCs w:val="24"/>
        </w:rPr>
        <w:t xml:space="preserve"> </w:t>
      </w:r>
      <w:r w:rsidRPr="008071AA">
        <w:rPr>
          <w:sz w:val="24"/>
          <w:szCs w:val="24"/>
        </w:rPr>
        <w:t>Side</w:t>
      </w:r>
      <w:r w:rsidRPr="008071AA">
        <w:rPr>
          <w:spacing w:val="-11"/>
          <w:sz w:val="24"/>
          <w:szCs w:val="24"/>
        </w:rPr>
        <w:t xml:space="preserve"> </w:t>
      </w:r>
      <w:r w:rsidRPr="008071AA">
        <w:rPr>
          <w:sz w:val="24"/>
          <w:szCs w:val="24"/>
        </w:rPr>
        <w:t>Effect”</w:t>
      </w:r>
      <w:r w:rsidRPr="008071AA">
        <w:rPr>
          <w:spacing w:val="-13"/>
          <w:sz w:val="24"/>
          <w:szCs w:val="24"/>
        </w:rPr>
        <w:t xml:space="preserve"> </w:t>
      </w:r>
      <w:r w:rsidRPr="008071AA">
        <w:rPr>
          <w:sz w:val="24"/>
          <w:szCs w:val="24"/>
        </w:rPr>
        <w:t>icon</w:t>
      </w:r>
      <w:r w:rsidRPr="008071AA">
        <w:rPr>
          <w:spacing w:val="-12"/>
          <w:sz w:val="24"/>
          <w:szCs w:val="24"/>
        </w:rPr>
        <w:t xml:space="preserve"> </w:t>
      </w:r>
      <w:r w:rsidRPr="008071AA">
        <w:rPr>
          <w:sz w:val="24"/>
          <w:szCs w:val="24"/>
        </w:rPr>
        <w:t>on</w:t>
      </w:r>
      <w:r w:rsidRPr="008071AA">
        <w:rPr>
          <w:spacing w:val="-8"/>
          <w:sz w:val="24"/>
          <w:szCs w:val="24"/>
        </w:rPr>
        <w:t xml:space="preserve"> </w:t>
      </w:r>
      <w:hyperlink r:id="rId9">
        <w:r w:rsidRPr="008071AA">
          <w:rPr>
            <w:sz w:val="24"/>
            <w:szCs w:val="24"/>
            <w:u w:val="single"/>
          </w:rPr>
          <w:t>www.titck.gov.tr</w:t>
        </w:r>
        <w:r w:rsidRPr="008071AA">
          <w:rPr>
            <w:spacing w:val="-9"/>
            <w:sz w:val="24"/>
            <w:szCs w:val="24"/>
          </w:rPr>
          <w:t xml:space="preserve"> </w:t>
        </w:r>
      </w:hyperlink>
      <w:r w:rsidRPr="008071AA">
        <w:rPr>
          <w:sz w:val="24"/>
          <w:szCs w:val="24"/>
        </w:rPr>
        <w:t>or</w:t>
      </w:r>
      <w:r w:rsidRPr="008071AA">
        <w:rPr>
          <w:spacing w:val="-13"/>
          <w:sz w:val="24"/>
          <w:szCs w:val="24"/>
        </w:rPr>
        <w:t xml:space="preserve"> </w:t>
      </w:r>
      <w:r w:rsidRPr="008071AA">
        <w:rPr>
          <w:sz w:val="24"/>
          <w:szCs w:val="24"/>
        </w:rPr>
        <w:t>calling</w:t>
      </w:r>
      <w:r w:rsidRPr="008071AA">
        <w:rPr>
          <w:spacing w:val="-13"/>
          <w:sz w:val="24"/>
          <w:szCs w:val="24"/>
        </w:rPr>
        <w:t xml:space="preserve"> </w:t>
      </w:r>
      <w:r w:rsidRPr="008071AA">
        <w:rPr>
          <w:sz w:val="24"/>
          <w:szCs w:val="24"/>
        </w:rPr>
        <w:t xml:space="preserve">side effect reporting line via 0 800 314 00 08. By </w:t>
      </w:r>
      <w:proofErr w:type="gramStart"/>
      <w:r w:rsidRPr="008071AA">
        <w:rPr>
          <w:sz w:val="24"/>
          <w:szCs w:val="24"/>
        </w:rPr>
        <w:t>reporting</w:t>
      </w:r>
      <w:proofErr w:type="gramEnd"/>
      <w:r w:rsidRPr="008071AA">
        <w:rPr>
          <w:sz w:val="24"/>
          <w:szCs w:val="24"/>
        </w:rPr>
        <w:t xml:space="preserve"> the side </w:t>
      </w:r>
      <w:proofErr w:type="spellStart"/>
      <w:r w:rsidRPr="008071AA">
        <w:rPr>
          <w:sz w:val="24"/>
          <w:szCs w:val="24"/>
        </w:rPr>
        <w:t>effects you</w:t>
      </w:r>
      <w:proofErr w:type="spellEnd"/>
      <w:r w:rsidRPr="008071AA">
        <w:rPr>
          <w:sz w:val="24"/>
          <w:szCs w:val="24"/>
        </w:rPr>
        <w:t xml:space="preserve"> can help provide more information on the safety of this</w:t>
      </w:r>
      <w:r w:rsidRPr="008071AA">
        <w:rPr>
          <w:spacing w:val="-5"/>
          <w:sz w:val="24"/>
          <w:szCs w:val="24"/>
        </w:rPr>
        <w:t xml:space="preserve"> </w:t>
      </w:r>
      <w:r w:rsidRPr="008071AA">
        <w:rPr>
          <w:sz w:val="24"/>
          <w:szCs w:val="24"/>
        </w:rPr>
        <w:t>medicine.</w:t>
      </w:r>
    </w:p>
    <w:p w:rsidR="008071AA" w:rsidRPr="008071AA" w:rsidRDefault="008071AA" w:rsidP="008071AA">
      <w:pPr>
        <w:pStyle w:val="GvdeMetni"/>
        <w:spacing w:before="6" w:after="1"/>
      </w:pPr>
    </w:p>
    <w:tbl>
      <w:tblPr>
        <w:tblStyle w:val="TableNormal1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6440"/>
      </w:tblGrid>
      <w:tr w:rsidR="008071AA" w:rsidRPr="008071AA" w:rsidTr="003E4762">
        <w:trPr>
          <w:trHeight w:val="551"/>
        </w:trPr>
        <w:tc>
          <w:tcPr>
            <w:tcW w:w="2393" w:type="dxa"/>
          </w:tcPr>
          <w:p w:rsidR="008071AA" w:rsidRPr="008071AA" w:rsidRDefault="008071AA" w:rsidP="003E4762">
            <w:pPr>
              <w:pStyle w:val="TableParagraph"/>
              <w:spacing w:before="128"/>
              <w:ind w:left="107"/>
              <w:rPr>
                <w:sz w:val="24"/>
                <w:szCs w:val="24"/>
              </w:rPr>
            </w:pPr>
            <w:r w:rsidRPr="008071AA">
              <w:rPr>
                <w:sz w:val="24"/>
                <w:szCs w:val="24"/>
              </w:rPr>
              <w:t>TÜFAM</w:t>
            </w:r>
          </w:p>
        </w:tc>
        <w:tc>
          <w:tcPr>
            <w:tcW w:w="6440" w:type="dxa"/>
          </w:tcPr>
          <w:p w:rsidR="008071AA" w:rsidRPr="008071AA" w:rsidRDefault="008071AA" w:rsidP="003E476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71AA">
              <w:rPr>
                <w:sz w:val="24"/>
                <w:szCs w:val="24"/>
              </w:rPr>
              <w:t>Turkish Pharmacovigilance Center</w:t>
            </w:r>
          </w:p>
          <w:p w:rsidR="008071AA" w:rsidRPr="008071AA" w:rsidRDefault="00E23151" w:rsidP="003E476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hyperlink r:id="rId10">
              <w:r w:rsidR="008071AA" w:rsidRPr="008071AA">
                <w:rPr>
                  <w:sz w:val="24"/>
                  <w:szCs w:val="24"/>
                  <w:u w:val="single"/>
                </w:rPr>
                <w:t>www.titck.gov.tr</w:t>
              </w:r>
            </w:hyperlink>
          </w:p>
        </w:tc>
      </w:tr>
    </w:tbl>
    <w:p w:rsidR="008071AA" w:rsidRPr="008071AA" w:rsidRDefault="008071AA" w:rsidP="008071AA">
      <w:pPr>
        <w:pStyle w:val="GvdeMetni"/>
        <w:spacing w:before="6"/>
      </w:pPr>
    </w:p>
    <w:p w:rsidR="008071AA" w:rsidRPr="008071AA" w:rsidRDefault="008071AA" w:rsidP="008071AA">
      <w:pPr>
        <w:pStyle w:val="GvdeMetni"/>
        <w:spacing w:before="2"/>
        <w:rPr>
          <w:i/>
        </w:rPr>
      </w:pPr>
    </w:p>
    <w:p w:rsidR="008071AA" w:rsidRPr="008071AA" w:rsidRDefault="008071AA" w:rsidP="008071AA">
      <w:pPr>
        <w:pStyle w:val="Balk1"/>
        <w:numPr>
          <w:ilvl w:val="0"/>
          <w:numId w:val="2"/>
        </w:numPr>
        <w:tabs>
          <w:tab w:val="left" w:pos="390"/>
        </w:tabs>
        <w:ind w:left="389" w:hanging="246"/>
      </w:pPr>
      <w:r w:rsidRPr="008071AA">
        <w:t xml:space="preserve">How to store </w:t>
      </w:r>
      <w:r w:rsidR="00CA1780">
        <w:t>ANDOREX</w:t>
      </w:r>
      <w:r w:rsidRPr="008071AA">
        <w:t>?</w:t>
      </w:r>
    </w:p>
    <w:p w:rsidR="008071AA" w:rsidRPr="008071AA" w:rsidRDefault="008071AA" w:rsidP="008071AA">
      <w:pPr>
        <w:spacing w:line="274" w:lineRule="exact"/>
        <w:ind w:left="144"/>
        <w:jc w:val="both"/>
        <w:rPr>
          <w:i/>
          <w:sz w:val="24"/>
          <w:szCs w:val="24"/>
        </w:rPr>
      </w:pPr>
      <w:r w:rsidRPr="008071AA">
        <w:rPr>
          <w:i/>
          <w:sz w:val="24"/>
          <w:szCs w:val="24"/>
        </w:rPr>
        <w:t xml:space="preserve">Keep </w:t>
      </w:r>
      <w:r w:rsidR="00CA1780">
        <w:rPr>
          <w:i/>
          <w:sz w:val="24"/>
          <w:szCs w:val="24"/>
        </w:rPr>
        <w:t>ANDOREX</w:t>
      </w:r>
      <w:r w:rsidRPr="008071AA">
        <w:rPr>
          <w:i/>
          <w:sz w:val="24"/>
          <w:szCs w:val="24"/>
        </w:rPr>
        <w:t xml:space="preserve"> in its package and out of sight and reach of children.</w:t>
      </w:r>
    </w:p>
    <w:p w:rsidR="008071AA" w:rsidRPr="008071AA" w:rsidRDefault="008071AA" w:rsidP="008071AA">
      <w:pPr>
        <w:pStyle w:val="GvdeMetni"/>
        <w:rPr>
          <w:i/>
        </w:rPr>
      </w:pPr>
    </w:p>
    <w:p w:rsidR="008071AA" w:rsidRPr="008071AA" w:rsidRDefault="008071AA" w:rsidP="008071AA">
      <w:pPr>
        <w:pStyle w:val="GvdeMetni"/>
        <w:ind w:left="144"/>
        <w:jc w:val="both"/>
      </w:pPr>
      <w:r w:rsidRPr="008071AA">
        <w:t>Keep at room temperature below 25 °C.</w:t>
      </w:r>
    </w:p>
    <w:p w:rsidR="008071AA" w:rsidRPr="008071AA" w:rsidRDefault="008071AA" w:rsidP="008071AA">
      <w:pPr>
        <w:pStyle w:val="GvdeMetni"/>
        <w:spacing w:before="5"/>
      </w:pPr>
    </w:p>
    <w:p w:rsidR="008071AA" w:rsidRPr="008071AA" w:rsidRDefault="008071AA" w:rsidP="008071AA">
      <w:pPr>
        <w:pStyle w:val="Balk1"/>
      </w:pPr>
      <w:r w:rsidRPr="008071AA">
        <w:t>Use in accordance with the date of expiry.</w:t>
      </w:r>
    </w:p>
    <w:p w:rsidR="008071AA" w:rsidRPr="008071AA" w:rsidRDefault="008071AA" w:rsidP="008071AA">
      <w:pPr>
        <w:spacing w:line="274" w:lineRule="exact"/>
        <w:ind w:left="144"/>
        <w:rPr>
          <w:i/>
          <w:sz w:val="24"/>
          <w:szCs w:val="24"/>
        </w:rPr>
      </w:pPr>
      <w:r w:rsidRPr="008071AA">
        <w:rPr>
          <w:i/>
          <w:sz w:val="24"/>
          <w:szCs w:val="24"/>
        </w:rPr>
        <w:t xml:space="preserve">Do not use </w:t>
      </w:r>
      <w:r w:rsidR="00CA1780">
        <w:rPr>
          <w:i/>
          <w:sz w:val="24"/>
          <w:szCs w:val="24"/>
        </w:rPr>
        <w:t>ANDOREX</w:t>
      </w:r>
      <w:r w:rsidRPr="008071AA">
        <w:rPr>
          <w:i/>
          <w:sz w:val="24"/>
          <w:szCs w:val="24"/>
        </w:rPr>
        <w:t xml:space="preserve"> after the date of expiry mentioned on the package.</w:t>
      </w:r>
    </w:p>
    <w:p w:rsidR="008071AA" w:rsidRPr="008071AA" w:rsidRDefault="008071AA" w:rsidP="008071AA">
      <w:pPr>
        <w:pStyle w:val="GvdeMetni"/>
        <w:ind w:left="144"/>
      </w:pPr>
      <w:r w:rsidRPr="008071AA">
        <w:t xml:space="preserve">If you notice any defects in the product and/or packaging do not use </w:t>
      </w:r>
      <w:r w:rsidR="00CA1780">
        <w:t>ANDOREX</w:t>
      </w:r>
      <w:r w:rsidRPr="008071AA">
        <w:t>.</w:t>
      </w:r>
    </w:p>
    <w:p w:rsidR="008071AA" w:rsidRPr="008071AA" w:rsidRDefault="008071AA" w:rsidP="008071AA">
      <w:pPr>
        <w:pStyle w:val="AralkYok"/>
        <w:ind w:left="142"/>
        <w:jc w:val="both"/>
        <w:rPr>
          <w:sz w:val="24"/>
          <w:szCs w:val="24"/>
        </w:rPr>
      </w:pPr>
    </w:p>
    <w:p w:rsidR="008071AA" w:rsidRPr="008071AA" w:rsidRDefault="008071AA" w:rsidP="008071AA">
      <w:pPr>
        <w:pStyle w:val="AralkYok"/>
        <w:ind w:left="142"/>
        <w:jc w:val="both"/>
        <w:rPr>
          <w:sz w:val="24"/>
          <w:szCs w:val="24"/>
        </w:rPr>
      </w:pPr>
      <w:r w:rsidRPr="008071AA">
        <w:rPr>
          <w:rStyle w:val="y2iqfc"/>
          <w:sz w:val="24"/>
          <w:szCs w:val="24"/>
        </w:rPr>
        <w:t>“Do not throw away expired or unused medicines! Give it to the collection system determined by the Ministry of Environment and Urbanization. "</w:t>
      </w:r>
    </w:p>
    <w:p w:rsidR="008071AA" w:rsidRDefault="008071AA" w:rsidP="008071AA">
      <w:pPr>
        <w:pStyle w:val="GvdeMetni"/>
        <w:spacing w:before="7"/>
      </w:pPr>
    </w:p>
    <w:p w:rsidR="00E23151" w:rsidRPr="008071AA" w:rsidRDefault="00E23151" w:rsidP="008071AA">
      <w:pPr>
        <w:pStyle w:val="GvdeMetni"/>
        <w:spacing w:before="7"/>
      </w:pPr>
    </w:p>
    <w:p w:rsidR="00633534" w:rsidRDefault="008071AA" w:rsidP="0060181A">
      <w:pPr>
        <w:spacing w:line="237" w:lineRule="auto"/>
        <w:ind w:left="144" w:right="5079"/>
        <w:rPr>
          <w:b/>
          <w:sz w:val="24"/>
          <w:szCs w:val="24"/>
        </w:rPr>
      </w:pPr>
      <w:r w:rsidRPr="008071AA">
        <w:rPr>
          <w:b/>
          <w:i/>
          <w:sz w:val="24"/>
          <w:szCs w:val="24"/>
        </w:rPr>
        <w:t>Marketing Authorization Holder</w:t>
      </w:r>
      <w:r w:rsidRPr="008071AA">
        <w:rPr>
          <w:b/>
          <w:sz w:val="24"/>
          <w:szCs w:val="24"/>
        </w:rPr>
        <w:t xml:space="preserve">: </w:t>
      </w:r>
    </w:p>
    <w:p w:rsidR="00633534" w:rsidRDefault="008045A1" w:rsidP="0060181A">
      <w:pPr>
        <w:spacing w:line="237" w:lineRule="auto"/>
        <w:ind w:left="144" w:right="5079"/>
        <w:rPr>
          <w:sz w:val="24"/>
          <w:szCs w:val="24"/>
        </w:rPr>
      </w:pPr>
      <w:proofErr w:type="spellStart"/>
      <w:r>
        <w:rPr>
          <w:sz w:val="24"/>
          <w:szCs w:val="24"/>
        </w:rPr>
        <w:t>Humanis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23151">
        <w:rPr>
          <w:sz w:val="24"/>
          <w:szCs w:val="24"/>
        </w:rPr>
        <w:t>Saglik</w:t>
      </w:r>
      <w:proofErr w:type="spellEnd"/>
      <w:r w:rsidR="008071AA" w:rsidRPr="008071AA">
        <w:rPr>
          <w:sz w:val="24"/>
          <w:szCs w:val="24"/>
        </w:rPr>
        <w:t xml:space="preserve"> A.S. </w:t>
      </w:r>
    </w:p>
    <w:p w:rsidR="008071AA" w:rsidRPr="008071AA" w:rsidRDefault="008071AA" w:rsidP="00633534">
      <w:pPr>
        <w:spacing w:line="237" w:lineRule="auto"/>
        <w:ind w:left="144" w:right="4835"/>
        <w:rPr>
          <w:sz w:val="24"/>
          <w:szCs w:val="24"/>
          <w:lang w:val="tr-TR"/>
        </w:rPr>
      </w:pPr>
      <w:r w:rsidRPr="008071AA">
        <w:rPr>
          <w:sz w:val="24"/>
          <w:szCs w:val="24"/>
          <w:lang w:val="tr-TR"/>
        </w:rPr>
        <w:t xml:space="preserve">Mahmutbey Mahallesi, </w:t>
      </w:r>
      <w:proofErr w:type="spellStart"/>
      <w:r w:rsidRPr="008071AA">
        <w:rPr>
          <w:sz w:val="24"/>
          <w:szCs w:val="24"/>
          <w:lang w:val="tr-TR"/>
        </w:rPr>
        <w:t>Tasocag</w:t>
      </w:r>
      <w:r w:rsidR="00A61004">
        <w:rPr>
          <w:sz w:val="24"/>
          <w:szCs w:val="24"/>
          <w:lang w:val="tr-TR"/>
        </w:rPr>
        <w:t>i</w:t>
      </w:r>
      <w:proofErr w:type="spellEnd"/>
      <w:r w:rsidR="00A61004">
        <w:rPr>
          <w:sz w:val="24"/>
          <w:szCs w:val="24"/>
          <w:lang w:val="tr-TR"/>
        </w:rPr>
        <w:t xml:space="preserve"> Yolu Caddesi, </w:t>
      </w:r>
      <w:proofErr w:type="spellStart"/>
      <w:r w:rsidR="00A61004">
        <w:rPr>
          <w:sz w:val="24"/>
          <w:szCs w:val="24"/>
          <w:lang w:val="tr-TR"/>
        </w:rPr>
        <w:t>Solen</w:t>
      </w:r>
      <w:proofErr w:type="spellEnd"/>
      <w:r w:rsidR="00A61004">
        <w:rPr>
          <w:sz w:val="24"/>
          <w:szCs w:val="24"/>
          <w:lang w:val="tr-TR"/>
        </w:rPr>
        <w:t xml:space="preserve"> </w:t>
      </w:r>
      <w:proofErr w:type="spellStart"/>
      <w:r w:rsidR="00A61004">
        <w:rPr>
          <w:sz w:val="24"/>
          <w:szCs w:val="24"/>
          <w:lang w:val="tr-TR"/>
        </w:rPr>
        <w:t>Residance</w:t>
      </w:r>
      <w:proofErr w:type="spellEnd"/>
      <w:r w:rsidR="00A61004">
        <w:rPr>
          <w:sz w:val="24"/>
          <w:szCs w:val="24"/>
          <w:lang w:val="tr-TR"/>
        </w:rPr>
        <w:t xml:space="preserve"> </w:t>
      </w:r>
      <w:r w:rsidR="00633534">
        <w:rPr>
          <w:sz w:val="24"/>
          <w:szCs w:val="24"/>
          <w:lang w:val="tr-TR"/>
        </w:rPr>
        <w:t xml:space="preserve">Apt. </w:t>
      </w:r>
      <w:r w:rsidR="0060181A">
        <w:rPr>
          <w:sz w:val="24"/>
          <w:szCs w:val="24"/>
          <w:lang w:val="tr-TR"/>
        </w:rPr>
        <w:t>No:19/1/1</w:t>
      </w:r>
      <w:r w:rsidRPr="008071AA">
        <w:rPr>
          <w:sz w:val="24"/>
          <w:szCs w:val="24"/>
          <w:lang w:val="tr-TR"/>
        </w:rPr>
        <w:t>1</w:t>
      </w:r>
    </w:p>
    <w:p w:rsidR="008071AA" w:rsidRDefault="008071AA" w:rsidP="008071AA">
      <w:pPr>
        <w:spacing w:line="237" w:lineRule="auto"/>
        <w:ind w:left="144" w:right="5718"/>
        <w:rPr>
          <w:sz w:val="24"/>
          <w:szCs w:val="24"/>
          <w:lang w:val="tr-TR"/>
        </w:rPr>
      </w:pPr>
      <w:proofErr w:type="spellStart"/>
      <w:r>
        <w:rPr>
          <w:sz w:val="24"/>
          <w:szCs w:val="24"/>
          <w:lang w:val="tr-TR"/>
        </w:rPr>
        <w:t>Bagcılar</w:t>
      </w:r>
      <w:proofErr w:type="spellEnd"/>
      <w:r>
        <w:rPr>
          <w:sz w:val="24"/>
          <w:szCs w:val="24"/>
          <w:lang w:val="tr-TR"/>
        </w:rPr>
        <w:t>/</w:t>
      </w:r>
      <w:proofErr w:type="spellStart"/>
      <w:r>
        <w:rPr>
          <w:sz w:val="24"/>
          <w:szCs w:val="24"/>
          <w:lang w:val="tr-TR"/>
        </w:rPr>
        <w:t>Istanbul</w:t>
      </w:r>
      <w:proofErr w:type="spellEnd"/>
      <w:r>
        <w:rPr>
          <w:sz w:val="24"/>
          <w:szCs w:val="24"/>
          <w:lang w:val="tr-TR"/>
        </w:rPr>
        <w:t>/TURKEY</w:t>
      </w:r>
    </w:p>
    <w:p w:rsidR="008071AA" w:rsidRDefault="008071AA" w:rsidP="008071AA">
      <w:pPr>
        <w:pStyle w:val="Balk2"/>
        <w:spacing w:before="72" w:line="274" w:lineRule="exact"/>
        <w:ind w:left="144" w:firstLine="0"/>
        <w:rPr>
          <w:i w:val="0"/>
        </w:rPr>
      </w:pPr>
      <w:r>
        <w:t>Manufacturer</w:t>
      </w:r>
      <w:r>
        <w:rPr>
          <w:i w:val="0"/>
        </w:rPr>
        <w:t>:</w:t>
      </w:r>
    </w:p>
    <w:p w:rsidR="008071AA" w:rsidRDefault="008045A1" w:rsidP="008071AA">
      <w:pPr>
        <w:pStyle w:val="GvdeMetni"/>
        <w:spacing w:line="274" w:lineRule="exact"/>
        <w:ind w:left="144"/>
      </w:pPr>
      <w:proofErr w:type="spellStart"/>
      <w:r>
        <w:t>Humanis</w:t>
      </w:r>
      <w:proofErr w:type="spellEnd"/>
      <w:r>
        <w:t xml:space="preserve"> </w:t>
      </w:r>
      <w:proofErr w:type="spellStart"/>
      <w:r w:rsidR="00E23151">
        <w:t>Saglik</w:t>
      </w:r>
      <w:proofErr w:type="spellEnd"/>
      <w:r w:rsidR="008071AA">
        <w:t xml:space="preserve"> A.S.</w:t>
      </w:r>
    </w:p>
    <w:p w:rsidR="008071AA" w:rsidRDefault="008071AA" w:rsidP="008071AA">
      <w:pPr>
        <w:pStyle w:val="GvdeMetni"/>
        <w:spacing w:before="1"/>
        <w:ind w:left="144" w:right="2134"/>
      </w:pPr>
      <w:proofErr w:type="spellStart"/>
      <w:r>
        <w:t>Karaagac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., </w:t>
      </w:r>
      <w:proofErr w:type="spellStart"/>
      <w:r>
        <w:t>Fatih</w:t>
      </w:r>
      <w:proofErr w:type="spellEnd"/>
      <w:r>
        <w:t xml:space="preserve"> </w:t>
      </w:r>
      <w:proofErr w:type="spellStart"/>
      <w:proofErr w:type="gramStart"/>
      <w:r>
        <w:t>Blv</w:t>
      </w:r>
      <w:proofErr w:type="spellEnd"/>
      <w:r>
        <w:t>.,</w:t>
      </w:r>
      <w:proofErr w:type="gramEnd"/>
      <w:r>
        <w:t xml:space="preserve"> No:32 </w:t>
      </w:r>
      <w:proofErr w:type="spellStart"/>
      <w:r>
        <w:t>Cerkezkoy</w:t>
      </w:r>
      <w:proofErr w:type="spellEnd"/>
      <w:r>
        <w:t xml:space="preserve"> Organize </w:t>
      </w:r>
      <w:proofErr w:type="spellStart"/>
      <w:r>
        <w:t>Sanayi</w:t>
      </w:r>
      <w:proofErr w:type="spellEnd"/>
      <w:r>
        <w:t xml:space="preserve"> </w:t>
      </w:r>
      <w:proofErr w:type="spellStart"/>
      <w:r>
        <w:t>Bolgesi</w:t>
      </w:r>
      <w:proofErr w:type="spellEnd"/>
      <w:r>
        <w:t xml:space="preserve">- </w:t>
      </w:r>
      <w:proofErr w:type="spellStart"/>
      <w:r>
        <w:t>Kapakli</w:t>
      </w:r>
      <w:proofErr w:type="spellEnd"/>
      <w:r>
        <w:t>/</w:t>
      </w:r>
      <w:proofErr w:type="spellStart"/>
      <w:r>
        <w:t>Tekirdag</w:t>
      </w:r>
      <w:proofErr w:type="spellEnd"/>
      <w:r>
        <w:t>/TURKEY</w:t>
      </w:r>
    </w:p>
    <w:p w:rsidR="008071AA" w:rsidRDefault="008071AA" w:rsidP="008071AA">
      <w:pPr>
        <w:pStyle w:val="GvdeMetni"/>
        <w:rPr>
          <w:sz w:val="26"/>
        </w:rPr>
      </w:pPr>
    </w:p>
    <w:p w:rsidR="008071AA" w:rsidRPr="008071AA" w:rsidRDefault="008071AA" w:rsidP="008071AA">
      <w:pPr>
        <w:spacing w:before="159"/>
        <w:ind w:left="218"/>
        <w:rPr>
          <w:i/>
          <w:sz w:val="24"/>
        </w:rPr>
        <w:sectPr w:rsidR="008071AA" w:rsidRPr="008071AA" w:rsidSect="00633534">
          <w:pgSz w:w="11910" w:h="16840"/>
          <w:pgMar w:top="1580" w:right="1420" w:bottom="1240" w:left="1260" w:header="0" w:footer="1051" w:gutter="0"/>
          <w:cols w:space="708"/>
        </w:sectPr>
      </w:pPr>
      <w:r>
        <w:rPr>
          <w:i/>
          <w:sz w:val="24"/>
        </w:rPr>
        <w:t xml:space="preserve">The leaflet </w:t>
      </w:r>
      <w:proofErr w:type="gramStart"/>
      <w:r>
        <w:rPr>
          <w:i/>
          <w:sz w:val="24"/>
        </w:rPr>
        <w:t>was last approved</w:t>
      </w:r>
      <w:proofErr w:type="gramEnd"/>
      <w:r>
        <w:rPr>
          <w:i/>
          <w:sz w:val="24"/>
        </w:rPr>
        <w:t xml:space="preserve"> on </w:t>
      </w:r>
      <w:r w:rsidR="00E23151">
        <w:rPr>
          <w:rStyle w:val="FontStyle19"/>
          <w:sz w:val="24"/>
          <w:szCs w:val="24"/>
        </w:rPr>
        <w:t>25.10.2021.</w:t>
      </w:r>
      <w:bookmarkStart w:id="0" w:name="_GoBack"/>
      <w:bookmarkEnd w:id="0"/>
    </w:p>
    <w:p w:rsidR="00385AF0" w:rsidRDefault="00385AF0" w:rsidP="008071AA">
      <w:pPr>
        <w:pStyle w:val="Balk2"/>
        <w:spacing w:before="72" w:line="274" w:lineRule="exact"/>
        <w:ind w:left="0" w:firstLine="0"/>
        <w:rPr>
          <w:i w:val="0"/>
        </w:rPr>
      </w:pPr>
    </w:p>
    <w:sectPr w:rsidR="00385AF0">
      <w:pgSz w:w="11910" w:h="16840"/>
      <w:pgMar w:top="760" w:right="1460" w:bottom="1240" w:left="1260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71D" w:rsidRDefault="00D5171D">
      <w:r>
        <w:separator/>
      </w:r>
    </w:p>
  </w:endnote>
  <w:endnote w:type="continuationSeparator" w:id="0">
    <w:p w:rsidR="00D5171D" w:rsidRDefault="00D5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F0" w:rsidRDefault="00671D92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3636010</wp:posOffset>
              </wp:positionH>
              <wp:positionV relativeFrom="page">
                <wp:posOffset>9883775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AF0" w:rsidRDefault="00671D92">
                          <w:pPr>
                            <w:spacing w:before="10"/>
                            <w:ind w:left="4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3151">
                            <w:rPr>
                              <w:b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86.3pt;margin-top:778.2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P1aYfPgAAAADQEAAA8A&#10;AAAAAAAAAAAAAAAABgUAAGRycy9kb3ducmV2LnhtbFBLBQYAAAAABAAEAPMAAAATBgAAAAA=&#10;" filled="f" stroked="f">
              <v:textbox inset="0,0,0,0">
                <w:txbxContent>
                  <w:p w:rsidR="00385AF0" w:rsidRDefault="00671D92">
                    <w:pPr>
                      <w:spacing w:before="10"/>
                      <w:ind w:left="4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3151">
                      <w:rPr>
                        <w:b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71D" w:rsidRDefault="00D5171D">
      <w:r>
        <w:separator/>
      </w:r>
    </w:p>
  </w:footnote>
  <w:footnote w:type="continuationSeparator" w:id="0">
    <w:p w:rsidR="00D5171D" w:rsidRDefault="00D51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7C0E"/>
    <w:multiLevelType w:val="hybridMultilevel"/>
    <w:tmpl w:val="063C8216"/>
    <w:lvl w:ilvl="0" w:tplc="EBD008AC">
      <w:start w:val="1"/>
      <w:numFmt w:val="decimal"/>
      <w:lvlText w:val="%1."/>
      <w:lvlJc w:val="left"/>
      <w:pPr>
        <w:ind w:left="869" w:hanging="72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 w:tplc="2424DA14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E7EC1106">
      <w:numFmt w:val="bullet"/>
      <w:lvlText w:val=""/>
      <w:lvlJc w:val="left"/>
      <w:pPr>
        <w:ind w:left="12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8850CACA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en-US"/>
      </w:rPr>
    </w:lvl>
    <w:lvl w:ilvl="4" w:tplc="273A44EC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en-US"/>
      </w:rPr>
    </w:lvl>
    <w:lvl w:ilvl="5" w:tplc="5EF44522">
      <w:numFmt w:val="bullet"/>
      <w:lvlText w:val="•"/>
      <w:lvlJc w:val="left"/>
      <w:pPr>
        <w:ind w:left="4759" w:hanging="360"/>
      </w:pPr>
      <w:rPr>
        <w:rFonts w:hint="default"/>
        <w:lang w:val="en-US" w:eastAsia="en-US" w:bidi="en-US"/>
      </w:rPr>
    </w:lvl>
    <w:lvl w:ilvl="6" w:tplc="91A4E5BE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en-US"/>
      </w:rPr>
    </w:lvl>
    <w:lvl w:ilvl="7" w:tplc="456CD322">
      <w:numFmt w:val="bullet"/>
      <w:lvlText w:val="•"/>
      <w:lvlJc w:val="left"/>
      <w:pPr>
        <w:ind w:left="6529" w:hanging="360"/>
      </w:pPr>
      <w:rPr>
        <w:rFonts w:hint="default"/>
        <w:lang w:val="en-US" w:eastAsia="en-US" w:bidi="en-US"/>
      </w:rPr>
    </w:lvl>
    <w:lvl w:ilvl="8" w:tplc="43BAA4A4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7AC73DE"/>
    <w:multiLevelType w:val="hybridMultilevel"/>
    <w:tmpl w:val="973AF46E"/>
    <w:lvl w:ilvl="0" w:tplc="B23C147C">
      <w:start w:val="1"/>
      <w:numFmt w:val="decimal"/>
      <w:lvlText w:val="%1."/>
      <w:lvlJc w:val="left"/>
      <w:pPr>
        <w:ind w:left="509" w:hanging="365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99"/>
        <w:sz w:val="24"/>
        <w:szCs w:val="24"/>
        <w:lang w:val="en-US" w:eastAsia="en-US" w:bidi="en-US"/>
      </w:rPr>
    </w:lvl>
    <w:lvl w:ilvl="1" w:tplc="1FDA5A98">
      <w:numFmt w:val="bullet"/>
      <w:lvlText w:val="•"/>
      <w:lvlJc w:val="left"/>
      <w:pPr>
        <w:ind w:left="1368" w:hanging="365"/>
      </w:pPr>
      <w:rPr>
        <w:rFonts w:hint="default"/>
        <w:lang w:val="en-US" w:eastAsia="en-US" w:bidi="en-US"/>
      </w:rPr>
    </w:lvl>
    <w:lvl w:ilvl="2" w:tplc="EFA2AFBC">
      <w:numFmt w:val="bullet"/>
      <w:lvlText w:val="•"/>
      <w:lvlJc w:val="left"/>
      <w:pPr>
        <w:ind w:left="2236" w:hanging="365"/>
      </w:pPr>
      <w:rPr>
        <w:rFonts w:hint="default"/>
        <w:lang w:val="en-US" w:eastAsia="en-US" w:bidi="en-US"/>
      </w:rPr>
    </w:lvl>
    <w:lvl w:ilvl="3" w:tplc="63D8D29A">
      <w:numFmt w:val="bullet"/>
      <w:lvlText w:val="•"/>
      <w:lvlJc w:val="left"/>
      <w:pPr>
        <w:ind w:left="3105" w:hanging="365"/>
      </w:pPr>
      <w:rPr>
        <w:rFonts w:hint="default"/>
        <w:lang w:val="en-US" w:eastAsia="en-US" w:bidi="en-US"/>
      </w:rPr>
    </w:lvl>
    <w:lvl w:ilvl="4" w:tplc="10421F56">
      <w:numFmt w:val="bullet"/>
      <w:lvlText w:val="•"/>
      <w:lvlJc w:val="left"/>
      <w:pPr>
        <w:ind w:left="3973" w:hanging="365"/>
      </w:pPr>
      <w:rPr>
        <w:rFonts w:hint="default"/>
        <w:lang w:val="en-US" w:eastAsia="en-US" w:bidi="en-US"/>
      </w:rPr>
    </w:lvl>
    <w:lvl w:ilvl="5" w:tplc="87B47FB6">
      <w:numFmt w:val="bullet"/>
      <w:lvlText w:val="•"/>
      <w:lvlJc w:val="left"/>
      <w:pPr>
        <w:ind w:left="4842" w:hanging="365"/>
      </w:pPr>
      <w:rPr>
        <w:rFonts w:hint="default"/>
        <w:lang w:val="en-US" w:eastAsia="en-US" w:bidi="en-US"/>
      </w:rPr>
    </w:lvl>
    <w:lvl w:ilvl="6" w:tplc="018C9DDE">
      <w:numFmt w:val="bullet"/>
      <w:lvlText w:val="•"/>
      <w:lvlJc w:val="left"/>
      <w:pPr>
        <w:ind w:left="5710" w:hanging="365"/>
      </w:pPr>
      <w:rPr>
        <w:rFonts w:hint="default"/>
        <w:lang w:val="en-US" w:eastAsia="en-US" w:bidi="en-US"/>
      </w:rPr>
    </w:lvl>
    <w:lvl w:ilvl="7" w:tplc="DA465214">
      <w:numFmt w:val="bullet"/>
      <w:lvlText w:val="•"/>
      <w:lvlJc w:val="left"/>
      <w:pPr>
        <w:ind w:left="6578" w:hanging="365"/>
      </w:pPr>
      <w:rPr>
        <w:rFonts w:hint="default"/>
        <w:lang w:val="en-US" w:eastAsia="en-US" w:bidi="en-US"/>
      </w:rPr>
    </w:lvl>
    <w:lvl w:ilvl="8" w:tplc="3E188C4A">
      <w:numFmt w:val="bullet"/>
      <w:lvlText w:val="•"/>
      <w:lvlJc w:val="left"/>
      <w:pPr>
        <w:ind w:left="7447" w:hanging="365"/>
      </w:pPr>
      <w:rPr>
        <w:rFonts w:hint="default"/>
        <w:lang w:val="en-US" w:eastAsia="en-US" w:bidi="en-US"/>
      </w:rPr>
    </w:lvl>
  </w:abstractNum>
  <w:abstractNum w:abstractNumId="2" w15:restartNumberingAfterBreak="0">
    <w:nsid w:val="7AC93C42"/>
    <w:multiLevelType w:val="hybridMultilevel"/>
    <w:tmpl w:val="C3E6D760"/>
    <w:lvl w:ilvl="0" w:tplc="093E10E8">
      <w:numFmt w:val="bullet"/>
      <w:lvlText w:val=""/>
      <w:lvlJc w:val="left"/>
      <w:pPr>
        <w:ind w:left="45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CC24A9E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1B04A83A">
      <w:numFmt w:val="bullet"/>
      <w:lvlText w:val="•"/>
      <w:lvlJc w:val="left"/>
      <w:pPr>
        <w:ind w:left="1739" w:hanging="360"/>
      </w:pPr>
      <w:rPr>
        <w:rFonts w:hint="default"/>
        <w:lang w:val="en-US" w:eastAsia="en-US" w:bidi="en-US"/>
      </w:rPr>
    </w:lvl>
    <w:lvl w:ilvl="3" w:tplc="6DCA4312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en-US"/>
      </w:rPr>
    </w:lvl>
    <w:lvl w:ilvl="4" w:tplc="94B2F0BE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en-US"/>
      </w:rPr>
    </w:lvl>
    <w:lvl w:ilvl="5" w:tplc="551693C6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en-US"/>
      </w:rPr>
    </w:lvl>
    <w:lvl w:ilvl="6" w:tplc="930A6B12"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en-US"/>
      </w:rPr>
    </w:lvl>
    <w:lvl w:ilvl="7" w:tplc="0A8A8A4A">
      <w:numFmt w:val="bullet"/>
      <w:lvlText w:val="•"/>
      <w:lvlJc w:val="left"/>
      <w:pPr>
        <w:ind w:left="6137" w:hanging="360"/>
      </w:pPr>
      <w:rPr>
        <w:rFonts w:hint="default"/>
        <w:lang w:val="en-US" w:eastAsia="en-US" w:bidi="en-US"/>
      </w:rPr>
    </w:lvl>
    <w:lvl w:ilvl="8" w:tplc="B7C2319A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F0"/>
    <w:rsid w:val="000F7BD7"/>
    <w:rsid w:val="00385AF0"/>
    <w:rsid w:val="003B71AA"/>
    <w:rsid w:val="004B06D6"/>
    <w:rsid w:val="005439FB"/>
    <w:rsid w:val="00555051"/>
    <w:rsid w:val="0060181A"/>
    <w:rsid w:val="00633534"/>
    <w:rsid w:val="00671D92"/>
    <w:rsid w:val="008045A1"/>
    <w:rsid w:val="008071AA"/>
    <w:rsid w:val="008C3A8B"/>
    <w:rsid w:val="009B2549"/>
    <w:rsid w:val="00A13B5F"/>
    <w:rsid w:val="00A61004"/>
    <w:rsid w:val="00B05CB2"/>
    <w:rsid w:val="00B3005E"/>
    <w:rsid w:val="00BA2437"/>
    <w:rsid w:val="00BE037F"/>
    <w:rsid w:val="00CA1780"/>
    <w:rsid w:val="00D5171D"/>
    <w:rsid w:val="00DF1025"/>
    <w:rsid w:val="00E23151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6D0AB9"/>
  <w15:docId w15:val="{6789C393-BBD0-4938-9713-5752F192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1"/>
    <w:qFormat/>
    <w:pPr>
      <w:spacing w:line="274" w:lineRule="exact"/>
      <w:ind w:left="144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509" w:hanging="366"/>
      <w:outlineLvl w:val="1"/>
    </w:pPr>
    <w:rPr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64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A24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tr-TR" w:eastAsia="tr-TR" w:bidi="ar-SA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A2437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BA2437"/>
  </w:style>
  <w:style w:type="paragraph" w:styleId="AralkYok">
    <w:name w:val="No Spacing"/>
    <w:uiPriority w:val="1"/>
    <w:qFormat/>
    <w:rsid w:val="00BA2437"/>
    <w:rPr>
      <w:rFonts w:ascii="Times New Roman" w:eastAsia="Times New Roman" w:hAnsi="Times New Roman" w:cs="Times New Roman"/>
      <w:lang w:bidi="en-US"/>
    </w:rPr>
  </w:style>
  <w:style w:type="character" w:customStyle="1" w:styleId="FontStyle19">
    <w:name w:val="Font Style19"/>
    <w:uiPriority w:val="99"/>
    <w:rsid w:val="008071AA"/>
    <w:rPr>
      <w:rFonts w:ascii="Times New Roman" w:hAnsi="Times New Roman" w:cs="Times New Roman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itck.gov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tck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BC3A-A505-40D0-A44D-3647AC5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1601</Words>
  <Characters>9130</Characters>
  <Application>Microsoft Office Word</Application>
  <DocSecurity>0</DocSecurity>
  <Lines>76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KLODAMIN_GARGARA_KT_2010_12_20.doc</vt:lpstr>
      <vt:lpstr>Microsoft Word - KLODAMIN_GARGARA_KT_2010_12_20.doc</vt:lpstr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KLODAMIN_GARGARA_KT_2010_12_20.doc</dc:title>
  <dc:creator>Serdar</dc:creator>
  <cp:lastModifiedBy>Esra Çamlıbel</cp:lastModifiedBy>
  <cp:revision>11</cp:revision>
  <dcterms:created xsi:type="dcterms:W3CDTF">2021-04-19T11:23:00Z</dcterms:created>
  <dcterms:modified xsi:type="dcterms:W3CDTF">2023-06-01T06:57:00Z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2020-01-20T00:00:00Z</vt:filetime>
  </property>
</Properties>
</file>